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060" w:rsidRDefault="00360060" w:rsidP="0070540A">
      <w:pPr>
        <w:jc w:val="center"/>
        <w:rPr>
          <w:b/>
          <w:sz w:val="30"/>
          <w:szCs w:val="30"/>
        </w:rPr>
      </w:pPr>
    </w:p>
    <w:p w:rsidR="00306A16" w:rsidRPr="00306A16" w:rsidRDefault="00306A16" w:rsidP="00AB1619">
      <w:pPr>
        <w:jc w:val="center"/>
        <w:rPr>
          <w:b/>
          <w:sz w:val="30"/>
          <w:szCs w:val="30"/>
        </w:rPr>
      </w:pPr>
      <w:bookmarkStart w:id="0" w:name="_GoBack"/>
      <w:r w:rsidRPr="00306A16">
        <w:rPr>
          <w:b/>
          <w:sz w:val="30"/>
          <w:szCs w:val="30"/>
        </w:rPr>
        <w:t>ДЕНЬ НАРОДНОГО ЕДИНСТВА</w:t>
      </w:r>
      <w:r w:rsidR="009A65D3">
        <w:rPr>
          <w:b/>
          <w:sz w:val="30"/>
          <w:szCs w:val="30"/>
        </w:rPr>
        <w:br/>
        <w:t>КАК ФАКТОР НАЦИОНАЛЬНОЙ ГОРДОСТИ</w:t>
      </w:r>
    </w:p>
    <w:bookmarkEnd w:id="0"/>
    <w:p w:rsidR="00552862" w:rsidRPr="001E628B" w:rsidRDefault="00552862" w:rsidP="00AB1619">
      <w:pPr>
        <w:spacing w:before="120"/>
        <w:ind w:firstLine="709"/>
        <w:jc w:val="center"/>
        <w:rPr>
          <w:b/>
          <w:i/>
          <w:sz w:val="30"/>
          <w:szCs w:val="30"/>
        </w:rPr>
      </w:pPr>
      <w:r w:rsidRPr="001E628B">
        <w:rPr>
          <w:b/>
          <w:i/>
          <w:sz w:val="30"/>
          <w:szCs w:val="30"/>
        </w:rPr>
        <w:t>(для работников предприятий реального сектора экономики)</w:t>
      </w:r>
    </w:p>
    <w:p w:rsidR="006C4C2E" w:rsidRDefault="006C4C2E" w:rsidP="00AB1619">
      <w:pPr>
        <w:autoSpaceDE w:val="0"/>
        <w:autoSpaceDN w:val="0"/>
        <w:adjustRightInd w:val="0"/>
        <w:jc w:val="both"/>
        <w:rPr>
          <w:color w:val="000000"/>
          <w:sz w:val="30"/>
          <w:szCs w:val="30"/>
        </w:rPr>
      </w:pPr>
    </w:p>
    <w:p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AB1619">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rsidR="007A52AD" w:rsidRPr="0067628B" w:rsidRDefault="007A52AD" w:rsidP="007A52AD">
      <w:pPr>
        <w:autoSpaceDE w:val="0"/>
        <w:autoSpaceDN w:val="0"/>
        <w:adjustRightInd w:val="0"/>
        <w:spacing w:before="120" w:line="280" w:lineRule="exact"/>
        <w:jc w:val="both"/>
        <w:rPr>
          <w:b/>
          <w:i/>
          <w:sz w:val="28"/>
          <w:szCs w:val="28"/>
        </w:rPr>
      </w:pPr>
      <w:r w:rsidRPr="0067628B">
        <w:rPr>
          <w:b/>
          <w:i/>
          <w:sz w:val="28"/>
          <w:szCs w:val="28"/>
        </w:rPr>
        <w:t>Справочно:</w:t>
      </w:r>
    </w:p>
    <w:p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 xml:space="preserve">День единения народов Беларуси и России,входит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AB1619">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AB1619">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AB1619">
        <w:rPr>
          <w:rStyle w:val="a9"/>
          <w:b w:val="0"/>
          <w:sz w:val="30"/>
          <w:szCs w:val="30"/>
        </w:rPr>
        <w:t xml:space="preserve"> </w:t>
      </w:r>
      <w:r w:rsidR="00FF6A7E" w:rsidRPr="0067628B">
        <w:rPr>
          <w:rStyle w:val="a9"/>
          <w:b w:val="0"/>
          <w:sz w:val="30"/>
          <w:szCs w:val="30"/>
        </w:rPr>
        <w:t>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B1619">
        <w:rPr>
          <w:sz w:val="30"/>
          <w:szCs w:val="30"/>
        </w:rPr>
        <w:t xml:space="preserve"> </w:t>
      </w:r>
      <w:r w:rsidRPr="0067628B">
        <w:rPr>
          <w:sz w:val="30"/>
          <w:szCs w:val="30"/>
        </w:rPr>
        <w:t>армию цветами и хлебом-солью.</w:t>
      </w:r>
      <w:r w:rsidR="00A16E46" w:rsidRPr="0067628B">
        <w:rPr>
          <w:sz w:val="30"/>
          <w:szCs w:val="30"/>
        </w:rPr>
        <w:t xml:space="preserve"> Таким </w:t>
      </w:r>
      <w:r w:rsidR="00A16E46" w:rsidRPr="0067628B">
        <w:rPr>
          <w:sz w:val="30"/>
          <w:szCs w:val="30"/>
        </w:rPr>
        <w:lastRenderedPageBreak/>
        <w:t>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Р.С.Дмовский, заявлявший, что не только Западная, но и Центральная Беларусь с </w:t>
      </w:r>
      <w:r w:rsidR="006A0BA8">
        <w:rPr>
          <w:sz w:val="30"/>
          <w:szCs w:val="30"/>
        </w:rPr>
        <w:t>г.</w:t>
      </w:r>
      <w:r w:rsidRPr="0067628B">
        <w:rPr>
          <w:sz w:val="30"/>
          <w:szCs w:val="30"/>
        </w:rPr>
        <w:t>Минском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p>
    <w:p w:rsidR="003628CA" w:rsidRPr="0067628B" w:rsidRDefault="003628CA" w:rsidP="003628CA">
      <w:pPr>
        <w:autoSpaceDE w:val="0"/>
        <w:autoSpaceDN w:val="0"/>
        <w:adjustRightInd w:val="0"/>
        <w:spacing w:before="120" w:line="280" w:lineRule="exact"/>
        <w:jc w:val="both"/>
        <w:rPr>
          <w:b/>
          <w:i/>
          <w:sz w:val="28"/>
          <w:szCs w:val="28"/>
        </w:rPr>
      </w:pPr>
      <w:r w:rsidRPr="0067628B">
        <w:rPr>
          <w:b/>
          <w:i/>
          <w:sz w:val="28"/>
          <w:szCs w:val="28"/>
        </w:rPr>
        <w:t>Справочно:</w:t>
      </w:r>
    </w:p>
    <w:p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p>
    <w:p w:rsidR="00296314" w:rsidRPr="0067628B" w:rsidRDefault="003628CA" w:rsidP="00C62DB9">
      <w:pPr>
        <w:ind w:firstLine="709"/>
        <w:jc w:val="both"/>
        <w:rPr>
          <w:sz w:val="30"/>
          <w:szCs w:val="30"/>
        </w:rPr>
      </w:pPr>
      <w:r w:rsidRPr="0067628B">
        <w:rPr>
          <w:sz w:val="30"/>
          <w:szCs w:val="30"/>
        </w:rPr>
        <w:t xml:space="preserve">Р.С.Дмовский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p>
    <w:p w:rsidR="0094774C" w:rsidRPr="0067628B" w:rsidRDefault="0094774C" w:rsidP="0094774C">
      <w:pPr>
        <w:autoSpaceDE w:val="0"/>
        <w:autoSpaceDN w:val="0"/>
        <w:adjustRightInd w:val="0"/>
        <w:spacing w:before="120" w:line="280" w:lineRule="exact"/>
        <w:jc w:val="both"/>
        <w:rPr>
          <w:b/>
          <w:i/>
          <w:sz w:val="28"/>
          <w:szCs w:val="28"/>
        </w:rPr>
      </w:pPr>
      <w:r w:rsidRPr="0067628B">
        <w:rPr>
          <w:b/>
          <w:i/>
          <w:sz w:val="28"/>
          <w:szCs w:val="28"/>
        </w:rPr>
        <w:t>Справочно:</w:t>
      </w:r>
    </w:p>
    <w:p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AB1619">
        <w:rPr>
          <w:rStyle w:val="a9"/>
          <w:b w:val="0"/>
          <w:bCs w:val="0"/>
          <w:i/>
          <w:sz w:val="28"/>
          <w:szCs w:val="28"/>
        </w:rPr>
        <w:t xml:space="preserve"> </w:t>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00AB1619">
        <w:rPr>
          <w:rStyle w:val="a9"/>
          <w:b w:val="0"/>
          <w:bCs w:val="0"/>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lastRenderedPageBreak/>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p>
    <w:p w:rsidR="002C1A18" w:rsidRPr="0067628B" w:rsidRDefault="002C1A18" w:rsidP="002C1A18">
      <w:pPr>
        <w:autoSpaceDE w:val="0"/>
        <w:autoSpaceDN w:val="0"/>
        <w:adjustRightInd w:val="0"/>
        <w:spacing w:before="120" w:line="280" w:lineRule="exact"/>
        <w:jc w:val="both"/>
        <w:rPr>
          <w:b/>
          <w:i/>
          <w:sz w:val="28"/>
          <w:szCs w:val="28"/>
        </w:rPr>
      </w:pPr>
      <w:r w:rsidRPr="0067628B">
        <w:rPr>
          <w:b/>
          <w:i/>
          <w:sz w:val="28"/>
          <w:szCs w:val="28"/>
        </w:rPr>
        <w:t>Справочно:</w:t>
      </w:r>
    </w:p>
    <w:p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rsidR="008738E3" w:rsidRPr="0067628B" w:rsidRDefault="008738E3" w:rsidP="008738E3">
      <w:pPr>
        <w:autoSpaceDE w:val="0"/>
        <w:autoSpaceDN w:val="0"/>
        <w:adjustRightInd w:val="0"/>
        <w:spacing w:before="120" w:line="280" w:lineRule="exact"/>
        <w:jc w:val="both"/>
        <w:rPr>
          <w:b/>
          <w:i/>
          <w:sz w:val="28"/>
          <w:szCs w:val="28"/>
        </w:rPr>
      </w:pPr>
      <w:r w:rsidRPr="0067628B">
        <w:rPr>
          <w:b/>
          <w:i/>
          <w:sz w:val="28"/>
          <w:szCs w:val="28"/>
        </w:rPr>
        <w:t>Справочно:</w:t>
      </w:r>
    </w:p>
    <w:p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В.М.Прокулевичем. </w:t>
      </w:r>
    </w:p>
    <w:p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использовавшими свой опыт в годы Великой Отечественной войны, </w:t>
      </w:r>
      <w:r w:rsidRPr="0067628B">
        <w:rPr>
          <w:i/>
          <w:iCs/>
          <w:spacing w:val="-8"/>
          <w:sz w:val="28"/>
          <w:szCs w:val="28"/>
        </w:rPr>
        <w:t>были К.П.Орловский, С. А.Ваупшасов, В.З.Корж, А.М.Рабцевич и другие.</w:t>
      </w:r>
    </w:p>
    <w:p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Некоторые партизанские отряды и соединения были достаточно многочисленными и хорошо организованными. Так, партизанское соединение, действовавшее на Белостокщине под командованием Г.</w:t>
      </w:r>
      <w:r w:rsidR="0067628B">
        <w:rPr>
          <w:i/>
          <w:iCs/>
          <w:sz w:val="28"/>
          <w:szCs w:val="28"/>
        </w:rPr>
        <w:t>Д.</w:t>
      </w:r>
      <w:r w:rsidRPr="0067628B">
        <w:rPr>
          <w:i/>
          <w:iCs/>
          <w:sz w:val="28"/>
          <w:szCs w:val="28"/>
        </w:rPr>
        <w:t xml:space="preserve">Шиманюка, включало около 12 партизанских отрядов общей численностью около 1000 человек. </w:t>
      </w:r>
    </w:p>
    <w:p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00AB1619">
        <w:rPr>
          <w:sz w:val="30"/>
          <w:szCs w:val="30"/>
        </w:rPr>
        <w:t xml:space="preserve"> </w:t>
      </w:r>
      <w:r w:rsidRPr="0067628B">
        <w:rPr>
          <w:sz w:val="30"/>
          <w:szCs w:val="30"/>
        </w:rPr>
        <w:t>С.Грабский</w:t>
      </w:r>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w:t>
      </w:r>
      <w:r w:rsidRPr="0067628B">
        <w:rPr>
          <w:sz w:val="30"/>
          <w:szCs w:val="30"/>
        </w:rPr>
        <w:lastRenderedPageBreak/>
        <w:t>торговцы и ремесленники. Но уже к концу 1940г</w:t>
      </w:r>
      <w:r w:rsidR="006A0BA8">
        <w:rPr>
          <w:sz w:val="30"/>
          <w:szCs w:val="30"/>
        </w:rPr>
        <w:t>ода</w:t>
      </w:r>
      <w:r w:rsidRPr="0067628B">
        <w:rPr>
          <w:sz w:val="30"/>
          <w:szCs w:val="30"/>
        </w:rPr>
        <w:t xml:space="preserve"> в западных областях БССР действовали 392</w:t>
      </w:r>
      <w:r w:rsidR="00AB1619">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rsidR="003B364D" w:rsidRPr="0067628B" w:rsidRDefault="003B364D" w:rsidP="003B364D">
      <w:pPr>
        <w:autoSpaceDE w:val="0"/>
        <w:autoSpaceDN w:val="0"/>
        <w:adjustRightInd w:val="0"/>
        <w:spacing w:before="120" w:line="280" w:lineRule="exact"/>
        <w:jc w:val="both"/>
        <w:rPr>
          <w:b/>
          <w:i/>
          <w:sz w:val="28"/>
          <w:szCs w:val="28"/>
        </w:rPr>
      </w:pPr>
      <w:r w:rsidRPr="0067628B">
        <w:rPr>
          <w:b/>
          <w:i/>
          <w:sz w:val="28"/>
          <w:szCs w:val="28"/>
        </w:rPr>
        <w:t>Справочно:</w:t>
      </w:r>
    </w:p>
    <w:p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в. В Брестской области открылось 8 музеев, в Гродненской – 12. Начали издаваться белорусскоязычные газеты.</w:t>
      </w:r>
    </w:p>
    <w:p w:rsidR="003B364D" w:rsidRPr="0067628B" w:rsidRDefault="003B364D" w:rsidP="003B364D">
      <w:pPr>
        <w:autoSpaceDE w:val="0"/>
        <w:autoSpaceDN w:val="0"/>
        <w:adjustRightInd w:val="0"/>
        <w:ind w:firstLine="709"/>
        <w:jc w:val="both"/>
        <w:rPr>
          <w:sz w:val="30"/>
          <w:szCs w:val="30"/>
        </w:rPr>
      </w:pPr>
      <w:r w:rsidRPr="0067628B">
        <w:rPr>
          <w:sz w:val="30"/>
          <w:szCs w:val="30"/>
        </w:rPr>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машино- и приборостроении, новых композиционных материалах и во многих других областях. </w:t>
      </w:r>
    </w:p>
    <w:p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rsidR="00E93BDB" w:rsidRPr="0067628B" w:rsidRDefault="00E93BDB" w:rsidP="00E93BDB">
      <w:pPr>
        <w:autoSpaceDE w:val="0"/>
        <w:autoSpaceDN w:val="0"/>
        <w:adjustRightInd w:val="0"/>
        <w:spacing w:before="120" w:line="280" w:lineRule="exact"/>
        <w:jc w:val="both"/>
        <w:rPr>
          <w:b/>
          <w:i/>
          <w:sz w:val="28"/>
          <w:szCs w:val="28"/>
        </w:rPr>
      </w:pPr>
      <w:r w:rsidRPr="0067628B">
        <w:rPr>
          <w:b/>
          <w:i/>
          <w:sz w:val="28"/>
          <w:szCs w:val="28"/>
        </w:rPr>
        <w:t>Справочно:</w:t>
      </w:r>
    </w:p>
    <w:p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 xml:space="preserve">В частности, в 2026 году наша страна заняла 35-е место среди 169 стран в рейтинге достижения Целей устойчивого развития согласно «SustainableDevelopmentReport 2026». </w:t>
      </w:r>
    </w:p>
    <w:p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rsidR="00E93BDB" w:rsidRPr="0067628B" w:rsidRDefault="00E93BDB" w:rsidP="00E93BDB">
      <w:pPr>
        <w:spacing w:line="280" w:lineRule="exact"/>
        <w:ind w:left="709" w:firstLine="709"/>
        <w:jc w:val="both"/>
        <w:rPr>
          <w:i/>
          <w:iCs/>
          <w:sz w:val="28"/>
          <w:szCs w:val="28"/>
        </w:rPr>
      </w:pPr>
      <w:r w:rsidRPr="0067628B">
        <w:rPr>
          <w:i/>
          <w:iCs/>
          <w:sz w:val="28"/>
          <w:szCs w:val="28"/>
        </w:rPr>
        <w:t>В рейтинге лучших стран по качеству жизни (GoodlifeIndex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rsidR="00D00931" w:rsidRPr="0067628B" w:rsidRDefault="00D00931" w:rsidP="00D00931">
      <w:pPr>
        <w:autoSpaceDE w:val="0"/>
        <w:autoSpaceDN w:val="0"/>
        <w:adjustRightInd w:val="0"/>
        <w:spacing w:before="120" w:line="280" w:lineRule="exact"/>
        <w:jc w:val="both"/>
        <w:rPr>
          <w:b/>
          <w:i/>
          <w:sz w:val="28"/>
          <w:szCs w:val="28"/>
        </w:rPr>
      </w:pPr>
      <w:r w:rsidRPr="0067628B">
        <w:rPr>
          <w:b/>
          <w:i/>
          <w:sz w:val="28"/>
          <w:szCs w:val="28"/>
        </w:rPr>
        <w:t>Справочно:</w:t>
      </w:r>
    </w:p>
    <w:p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lastRenderedPageBreak/>
        <w:t>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активную деятельность на благо страны, ощущение тесной связи со своей нацией.</w:t>
      </w:r>
    </w:p>
    <w:p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rsidR="00D00931" w:rsidRPr="0067628B" w:rsidRDefault="00D00931" w:rsidP="00D00931">
      <w:pPr>
        <w:autoSpaceDE w:val="0"/>
        <w:autoSpaceDN w:val="0"/>
        <w:adjustRightInd w:val="0"/>
        <w:ind w:firstLine="709"/>
        <w:jc w:val="both"/>
        <w:rPr>
          <w:sz w:val="30"/>
          <w:szCs w:val="30"/>
        </w:rPr>
      </w:pPr>
    </w:p>
    <w:p w:rsidR="00A244C2" w:rsidRPr="0067628B" w:rsidRDefault="00CD206A" w:rsidP="006A0BA8">
      <w:pPr>
        <w:ind w:firstLine="709"/>
        <w:jc w:val="center"/>
        <w:rPr>
          <w:b/>
          <w:bCs/>
          <w:sz w:val="30"/>
          <w:szCs w:val="30"/>
        </w:rPr>
      </w:pPr>
      <w:r w:rsidRPr="0067628B">
        <w:rPr>
          <w:b/>
          <w:bCs/>
          <w:sz w:val="30"/>
          <w:szCs w:val="30"/>
        </w:rPr>
        <w:t>****</w:t>
      </w:r>
    </w:p>
    <w:p w:rsidR="00CD206A" w:rsidRPr="0067628B" w:rsidRDefault="00CD206A" w:rsidP="00CD206A">
      <w:pPr>
        <w:ind w:firstLine="709"/>
        <w:rPr>
          <w:b/>
          <w:bCs/>
          <w:sz w:val="30"/>
          <w:szCs w:val="30"/>
        </w:rPr>
      </w:pPr>
    </w:p>
    <w:p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B1619">
      <w:headerReference w:type="default" r:id="rId7"/>
      <w:pgSz w:w="11906" w:h="16838"/>
      <w:pgMar w:top="567" w:right="567" w:bottom="567"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258" w:rsidRDefault="00AB5258" w:rsidP="00A46217">
      <w:r>
        <w:separator/>
      </w:r>
    </w:p>
  </w:endnote>
  <w:endnote w:type="continuationSeparator" w:id="1">
    <w:p w:rsidR="00AB5258" w:rsidRDefault="00AB5258" w:rsidP="00A462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258" w:rsidRDefault="00AB5258" w:rsidP="00A46217">
      <w:r>
        <w:separator/>
      </w:r>
    </w:p>
  </w:footnote>
  <w:footnote w:type="continuationSeparator" w:id="1">
    <w:p w:rsidR="00AB5258" w:rsidRDefault="00AB5258" w:rsidP="00A462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4285564"/>
      <w:docPartObj>
        <w:docPartGallery w:val="Page Numbers (Top of Page)"/>
        <w:docPartUnique/>
      </w:docPartObj>
    </w:sdtPr>
    <w:sdtContent>
      <w:p w:rsidR="00C62DB9" w:rsidRDefault="00DA55A8">
        <w:pPr>
          <w:pStyle w:val="a3"/>
          <w:jc w:val="center"/>
        </w:pPr>
        <w:r w:rsidRPr="00A46217">
          <w:rPr>
            <w:sz w:val="22"/>
            <w:szCs w:val="22"/>
          </w:rPr>
          <w:fldChar w:fldCharType="begin"/>
        </w:r>
        <w:r w:rsidR="00C62DB9" w:rsidRPr="00A46217">
          <w:rPr>
            <w:sz w:val="22"/>
            <w:szCs w:val="22"/>
          </w:rPr>
          <w:instrText>PAGE   \* MERGEFORMAT</w:instrText>
        </w:r>
        <w:r w:rsidRPr="00A46217">
          <w:rPr>
            <w:sz w:val="22"/>
            <w:szCs w:val="22"/>
          </w:rPr>
          <w:fldChar w:fldCharType="separate"/>
        </w:r>
        <w:r w:rsidR="00AB1619">
          <w:rPr>
            <w:noProof/>
            <w:sz w:val="22"/>
            <w:szCs w:val="22"/>
          </w:rPr>
          <w:t>6</w:t>
        </w:r>
        <w:r w:rsidRPr="00A46217">
          <w:rPr>
            <w:sz w:val="22"/>
            <w:szCs w:val="22"/>
          </w:rPr>
          <w:fldChar w:fldCharType="end"/>
        </w:r>
      </w:p>
    </w:sdtContent>
  </w:sdt>
  <w:p w:rsidR="00C62DB9" w:rsidRDefault="00C62DB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characterSpacingControl w:val="doNotCompress"/>
  <w:footnotePr>
    <w:footnote w:id="0"/>
    <w:footnote w:id="1"/>
  </w:footnotePr>
  <w:endnotePr>
    <w:endnote w:id="0"/>
    <w:endnote w:id="1"/>
  </w:endnotePr>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619"/>
    <w:rsid w:val="00AB191F"/>
    <w:rsid w:val="00AB5258"/>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55A8"/>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uiPriority w:val="34"/>
    <w:qFormat/>
    <w:rsid w:val="00CD206A"/>
    <w:pPr>
      <w:ind w:left="720"/>
      <w:contextualSpacing/>
    </w:pPr>
  </w:style>
</w:styles>
</file>

<file path=word/webSettings.xml><?xml version="1.0" encoding="utf-8"?>
<w:webSettings xmlns:r="http://schemas.openxmlformats.org/officeDocument/2006/relationships" xmlns:w="http://schemas.openxmlformats.org/wordprocessingml/2006/main">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2487</Words>
  <Characters>14176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Suhareva_OK</cp:lastModifiedBy>
  <cp:revision>8</cp:revision>
  <cp:lastPrinted>2026-08-17T06:51:00Z</cp:lastPrinted>
  <dcterms:created xsi:type="dcterms:W3CDTF">2026-08-28T09:45:00Z</dcterms:created>
  <dcterms:modified xsi:type="dcterms:W3CDTF">2026-09-08T06:12:00Z</dcterms:modified>
</cp:coreProperties>
</file>