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08" w:rsidRDefault="00150708" w:rsidP="00150708">
      <w:pPr>
        <w:rPr>
          <w:sz w:val="16"/>
          <w:szCs w:val="16"/>
          <w:lang w:val="be-BY"/>
        </w:rPr>
      </w:pPr>
    </w:p>
    <w:p w:rsidR="00150708" w:rsidRDefault="00150708" w:rsidP="00E365F7">
      <w:pPr>
        <w:jc w:val="center"/>
        <w:rPr>
          <w:sz w:val="16"/>
          <w:szCs w:val="16"/>
          <w:lang w:val="be-BY"/>
        </w:rPr>
      </w:pPr>
      <w:r>
        <w:rPr>
          <w:noProof/>
          <w:sz w:val="16"/>
          <w:szCs w:val="16"/>
        </w:rPr>
        <w:drawing>
          <wp:inline distT="0" distB="0" distL="0" distR="0">
            <wp:extent cx="61912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1E0"/>
      </w:tblPr>
      <w:tblGrid>
        <w:gridCol w:w="4031"/>
        <w:gridCol w:w="964"/>
        <w:gridCol w:w="4644"/>
      </w:tblGrid>
      <w:tr w:rsidR="00150708" w:rsidTr="00150708">
        <w:trPr>
          <w:trHeight w:val="964"/>
        </w:trPr>
        <w:tc>
          <w:tcPr>
            <w:tcW w:w="4031" w:type="dxa"/>
            <w:vAlign w:val="center"/>
            <w:hideMark/>
          </w:tcPr>
          <w:p w:rsidR="00150708" w:rsidRDefault="00150708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 xml:space="preserve">КЛІМАВІЦКІ РАЁННЫ </w:t>
            </w:r>
          </w:p>
          <w:p w:rsidR="00150708" w:rsidRDefault="00150708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150708" w:rsidRDefault="00150708">
            <w:pPr>
              <w:jc w:val="center"/>
            </w:pPr>
          </w:p>
        </w:tc>
        <w:tc>
          <w:tcPr>
            <w:tcW w:w="4644" w:type="dxa"/>
            <w:vAlign w:val="center"/>
            <w:hideMark/>
          </w:tcPr>
          <w:p w:rsidR="00150708" w:rsidRDefault="00150708">
            <w:pPr>
              <w:jc w:val="center"/>
              <w:rPr>
                <w:b/>
              </w:rPr>
            </w:pPr>
            <w:r>
              <w:rPr>
                <w:b/>
              </w:rPr>
              <w:t xml:space="preserve">КЛИМОВИЧСКИЙ РАЙОННЫЙ  </w:t>
            </w:r>
          </w:p>
          <w:p w:rsidR="00150708" w:rsidRDefault="00150708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</w:t>
            </w:r>
          </w:p>
        </w:tc>
      </w:tr>
      <w:tr w:rsidR="00150708" w:rsidTr="00150708">
        <w:trPr>
          <w:trHeight w:val="680"/>
        </w:trPr>
        <w:tc>
          <w:tcPr>
            <w:tcW w:w="4031" w:type="dxa"/>
            <w:vAlign w:val="center"/>
            <w:hideMark/>
          </w:tcPr>
          <w:p w:rsidR="00150708" w:rsidRDefault="00150708">
            <w:pPr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ЛАБЖАНСКІ СЕЛЬСКІ</w:t>
            </w:r>
          </w:p>
          <w:p w:rsidR="00150708" w:rsidRDefault="0015070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150708" w:rsidRDefault="001507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44" w:type="dxa"/>
            <w:vAlign w:val="center"/>
            <w:hideMark/>
          </w:tcPr>
          <w:p w:rsidR="00150708" w:rsidRDefault="001507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ЛОБЖАНСКИЙ  СЕЛЬСКИЙ </w:t>
            </w:r>
          </w:p>
          <w:p w:rsidR="00150708" w:rsidRDefault="0015070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ДЕПУТАТОВ</w:t>
            </w:r>
          </w:p>
        </w:tc>
      </w:tr>
      <w:tr w:rsidR="00150708" w:rsidTr="00150708">
        <w:trPr>
          <w:trHeight w:val="454"/>
        </w:trPr>
        <w:tc>
          <w:tcPr>
            <w:tcW w:w="4031" w:type="dxa"/>
            <w:hideMark/>
          </w:tcPr>
          <w:p w:rsidR="00150708" w:rsidRDefault="00150708">
            <w:pPr>
              <w:jc w:val="center"/>
            </w:pPr>
            <w:r>
              <w:rPr>
                <w:b/>
                <w:sz w:val="32"/>
                <w:szCs w:val="32"/>
                <w:lang w:val="be-BY"/>
              </w:rPr>
              <w:t>РАШЭННЕ</w:t>
            </w:r>
          </w:p>
        </w:tc>
        <w:tc>
          <w:tcPr>
            <w:tcW w:w="964" w:type="dxa"/>
          </w:tcPr>
          <w:p w:rsidR="00150708" w:rsidRDefault="00150708"/>
        </w:tc>
        <w:tc>
          <w:tcPr>
            <w:tcW w:w="4644" w:type="dxa"/>
            <w:hideMark/>
          </w:tcPr>
          <w:p w:rsidR="00150708" w:rsidRDefault="00150708">
            <w:pPr>
              <w:jc w:val="center"/>
            </w:pPr>
            <w:r>
              <w:rPr>
                <w:b/>
                <w:sz w:val="32"/>
                <w:szCs w:val="32"/>
              </w:rPr>
              <w:t>РЕШЕНИЕ</w:t>
            </w:r>
          </w:p>
        </w:tc>
      </w:tr>
      <w:tr w:rsidR="00150708" w:rsidTr="00150708">
        <w:trPr>
          <w:trHeight w:val="340"/>
        </w:trPr>
        <w:tc>
          <w:tcPr>
            <w:tcW w:w="4031" w:type="dxa"/>
            <w:hideMark/>
          </w:tcPr>
          <w:p w:rsidR="00150708" w:rsidRDefault="00150708">
            <w:pPr>
              <w:shd w:val="clear" w:color="auto" w:fill="FFFFFF"/>
              <w:tabs>
                <w:tab w:val="left" w:leader="underscore" w:pos="4586"/>
              </w:tabs>
              <w:jc w:val="center"/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</w:pPr>
            <w:r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>16 мая 2025 г. №9-1</w:t>
            </w:r>
          </w:p>
        </w:tc>
        <w:tc>
          <w:tcPr>
            <w:tcW w:w="964" w:type="dxa"/>
          </w:tcPr>
          <w:p w:rsidR="00150708" w:rsidRDefault="00150708"/>
        </w:tc>
        <w:tc>
          <w:tcPr>
            <w:tcW w:w="4644" w:type="dxa"/>
          </w:tcPr>
          <w:p w:rsidR="00150708" w:rsidRDefault="00150708">
            <w:pPr>
              <w:jc w:val="center"/>
            </w:pPr>
          </w:p>
        </w:tc>
      </w:tr>
      <w:tr w:rsidR="00150708" w:rsidTr="00150708">
        <w:trPr>
          <w:trHeight w:val="128"/>
        </w:trPr>
        <w:tc>
          <w:tcPr>
            <w:tcW w:w="4031" w:type="dxa"/>
            <w:hideMark/>
          </w:tcPr>
          <w:p w:rsidR="00150708" w:rsidRDefault="00150708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аг. Лобжа </w:t>
            </w:r>
          </w:p>
        </w:tc>
        <w:tc>
          <w:tcPr>
            <w:tcW w:w="964" w:type="dxa"/>
          </w:tcPr>
          <w:p w:rsidR="00150708" w:rsidRDefault="00150708"/>
        </w:tc>
        <w:tc>
          <w:tcPr>
            <w:tcW w:w="4644" w:type="dxa"/>
            <w:hideMark/>
          </w:tcPr>
          <w:p w:rsidR="00150708" w:rsidRDefault="00150708">
            <w:pPr>
              <w:jc w:val="center"/>
            </w:pPr>
            <w:r>
              <w:rPr>
                <w:sz w:val="22"/>
                <w:szCs w:val="22"/>
              </w:rPr>
              <w:t>аг. Лобжа</w:t>
            </w:r>
          </w:p>
        </w:tc>
      </w:tr>
    </w:tbl>
    <w:p w:rsidR="002A1ADD" w:rsidRPr="002A1ADD" w:rsidRDefault="002A1ADD" w:rsidP="002A1ADD">
      <w:pPr>
        <w:rPr>
          <w:sz w:val="16"/>
          <w:szCs w:val="16"/>
          <w:lang w:val="be-BY"/>
        </w:rPr>
      </w:pPr>
    </w:p>
    <w:p w:rsidR="00C42221" w:rsidRPr="00150708" w:rsidRDefault="00C42221" w:rsidP="00150708">
      <w:pPr>
        <w:rPr>
          <w:sz w:val="28"/>
          <w:szCs w:val="28"/>
          <w:lang w:val="be-BY"/>
        </w:rPr>
      </w:pPr>
    </w:p>
    <w:p w:rsidR="006A68BC" w:rsidRPr="00CB0032" w:rsidRDefault="006A68BC" w:rsidP="006A68BC">
      <w:pPr>
        <w:spacing w:line="280" w:lineRule="exact"/>
        <w:outlineLvl w:val="0"/>
        <w:rPr>
          <w:sz w:val="30"/>
          <w:szCs w:val="30"/>
        </w:rPr>
      </w:pPr>
      <w:r w:rsidRPr="00CB0032">
        <w:rPr>
          <w:sz w:val="30"/>
          <w:szCs w:val="30"/>
        </w:rPr>
        <w:t xml:space="preserve">Об изменении решения </w:t>
      </w:r>
      <w:r>
        <w:rPr>
          <w:sz w:val="30"/>
          <w:szCs w:val="30"/>
        </w:rPr>
        <w:t>Лобжанс</w:t>
      </w:r>
      <w:r w:rsidRPr="00CB0032">
        <w:rPr>
          <w:sz w:val="30"/>
          <w:szCs w:val="30"/>
        </w:rPr>
        <w:t xml:space="preserve">кого </w:t>
      </w:r>
    </w:p>
    <w:p w:rsidR="006A68BC" w:rsidRPr="00CB0032" w:rsidRDefault="006A68BC" w:rsidP="006A68BC">
      <w:pPr>
        <w:spacing w:line="280" w:lineRule="exact"/>
        <w:outlineLvl w:val="0"/>
        <w:rPr>
          <w:sz w:val="30"/>
          <w:szCs w:val="30"/>
        </w:rPr>
      </w:pPr>
      <w:r w:rsidRPr="00CB0032">
        <w:rPr>
          <w:sz w:val="30"/>
          <w:szCs w:val="30"/>
        </w:rPr>
        <w:t xml:space="preserve">сельского Совета депутатов </w:t>
      </w:r>
    </w:p>
    <w:p w:rsidR="006A68BC" w:rsidRDefault="006A68BC" w:rsidP="001D44E8">
      <w:pPr>
        <w:spacing w:line="280" w:lineRule="exact"/>
        <w:outlineLvl w:val="0"/>
        <w:rPr>
          <w:sz w:val="30"/>
          <w:szCs w:val="30"/>
        </w:rPr>
      </w:pPr>
      <w:r w:rsidRPr="00CB0032">
        <w:rPr>
          <w:sz w:val="30"/>
          <w:szCs w:val="30"/>
        </w:rPr>
        <w:t>от 27.12.2024 года № 6-</w:t>
      </w:r>
      <w:r w:rsidR="009F6153">
        <w:rPr>
          <w:sz w:val="30"/>
          <w:szCs w:val="30"/>
        </w:rPr>
        <w:t>1</w:t>
      </w:r>
    </w:p>
    <w:p w:rsidR="001D44E8" w:rsidRDefault="001D44E8" w:rsidP="001D44E8">
      <w:pPr>
        <w:spacing w:line="280" w:lineRule="exact"/>
        <w:outlineLvl w:val="0"/>
        <w:rPr>
          <w:sz w:val="30"/>
          <w:szCs w:val="30"/>
        </w:rPr>
      </w:pPr>
    </w:p>
    <w:p w:rsidR="001D44E8" w:rsidRPr="00CB0032" w:rsidRDefault="001D44E8" w:rsidP="001D44E8">
      <w:pPr>
        <w:spacing w:line="280" w:lineRule="exact"/>
        <w:outlineLvl w:val="0"/>
        <w:rPr>
          <w:sz w:val="30"/>
          <w:szCs w:val="30"/>
        </w:rPr>
      </w:pPr>
    </w:p>
    <w:p w:rsidR="006A68BC" w:rsidRPr="00CB0032" w:rsidRDefault="006A68BC" w:rsidP="006A68BC">
      <w:pPr>
        <w:tabs>
          <w:tab w:val="left" w:pos="851"/>
        </w:tabs>
        <w:jc w:val="both"/>
        <w:outlineLvl w:val="0"/>
        <w:rPr>
          <w:sz w:val="30"/>
          <w:szCs w:val="30"/>
        </w:rPr>
      </w:pPr>
      <w:r w:rsidRPr="00CB0032">
        <w:rPr>
          <w:sz w:val="30"/>
          <w:szCs w:val="30"/>
        </w:rPr>
        <w:t xml:space="preserve">          На основании пункта 2 статьи 122 Бюджетн</w:t>
      </w:r>
      <w:r w:rsidR="001D44E8">
        <w:rPr>
          <w:sz w:val="30"/>
          <w:szCs w:val="30"/>
        </w:rPr>
        <w:t>ого кодекса Республики Беларусь</w:t>
      </w:r>
      <w:r w:rsidRPr="00CB0032">
        <w:rPr>
          <w:sz w:val="30"/>
          <w:szCs w:val="30"/>
        </w:rPr>
        <w:t xml:space="preserve"> сельский Совет депутатов РЕШИЛ:</w:t>
      </w:r>
    </w:p>
    <w:p w:rsidR="006A68BC" w:rsidRPr="00CB0032" w:rsidRDefault="006A68BC" w:rsidP="006A68BC">
      <w:pPr>
        <w:ind w:firstLine="720"/>
        <w:jc w:val="both"/>
        <w:rPr>
          <w:sz w:val="30"/>
          <w:szCs w:val="30"/>
        </w:rPr>
      </w:pPr>
      <w:r w:rsidRPr="00CB0032">
        <w:rPr>
          <w:sz w:val="30"/>
          <w:szCs w:val="30"/>
        </w:rPr>
        <w:t xml:space="preserve">1. Внести в решение </w:t>
      </w:r>
      <w:r>
        <w:rPr>
          <w:sz w:val="30"/>
          <w:szCs w:val="30"/>
        </w:rPr>
        <w:t>Лобжанского</w:t>
      </w:r>
      <w:r w:rsidRPr="00CB0032">
        <w:rPr>
          <w:sz w:val="30"/>
          <w:szCs w:val="30"/>
        </w:rPr>
        <w:t xml:space="preserve"> сельского Совета депутатов от 27 декабря 2024 г. № 6-</w:t>
      </w:r>
      <w:r>
        <w:rPr>
          <w:sz w:val="30"/>
          <w:szCs w:val="30"/>
        </w:rPr>
        <w:t>2</w:t>
      </w:r>
      <w:r w:rsidRPr="00CB0032">
        <w:rPr>
          <w:sz w:val="30"/>
          <w:szCs w:val="30"/>
        </w:rPr>
        <w:t xml:space="preserve">«О бюджете сельсовета на 2025 год» следующие изменения: </w:t>
      </w:r>
    </w:p>
    <w:p w:rsidR="006A68BC" w:rsidRPr="00CB0032" w:rsidRDefault="006A68BC" w:rsidP="006A68BC">
      <w:pPr>
        <w:ind w:firstLine="720"/>
        <w:jc w:val="both"/>
        <w:rPr>
          <w:sz w:val="30"/>
          <w:szCs w:val="30"/>
        </w:rPr>
      </w:pPr>
      <w:r w:rsidRPr="00CB0032">
        <w:rPr>
          <w:sz w:val="30"/>
          <w:szCs w:val="30"/>
        </w:rPr>
        <w:t>1.1. пункт 1 изложить в следующей редакции:</w:t>
      </w:r>
    </w:p>
    <w:p w:rsidR="00E365F7" w:rsidRDefault="006A68BC" w:rsidP="006A68BC">
      <w:pPr>
        <w:jc w:val="both"/>
        <w:rPr>
          <w:sz w:val="30"/>
          <w:szCs w:val="30"/>
        </w:rPr>
      </w:pPr>
      <w:r w:rsidRPr="00CB0032">
        <w:rPr>
          <w:sz w:val="30"/>
          <w:szCs w:val="30"/>
        </w:rPr>
        <w:t xml:space="preserve">         «1. Утвердить бюджет сельского Совета (далее - сельсовет) на 2025 год по расходам в сумме 16</w:t>
      </w:r>
      <w:r w:rsidR="009D7EBA">
        <w:rPr>
          <w:sz w:val="30"/>
          <w:szCs w:val="30"/>
        </w:rPr>
        <w:t>5 170,92</w:t>
      </w:r>
      <w:r w:rsidRPr="00CB0032">
        <w:rPr>
          <w:sz w:val="30"/>
          <w:szCs w:val="30"/>
        </w:rPr>
        <w:t xml:space="preserve"> белорусских </w:t>
      </w:r>
      <w:r w:rsidR="00E365F7">
        <w:rPr>
          <w:sz w:val="30"/>
          <w:szCs w:val="30"/>
        </w:rPr>
        <w:t>рублей (далее – рубль) исходя и</w:t>
      </w:r>
      <w:r w:rsidRPr="00CB0032">
        <w:rPr>
          <w:sz w:val="30"/>
          <w:szCs w:val="30"/>
        </w:rPr>
        <w:t>з прогнозируемого объема доходов в сумме 1</w:t>
      </w:r>
      <w:r w:rsidR="009D7EBA">
        <w:rPr>
          <w:sz w:val="30"/>
          <w:szCs w:val="30"/>
        </w:rPr>
        <w:t>62 189</w:t>
      </w:r>
      <w:r w:rsidRPr="00CB0032">
        <w:rPr>
          <w:sz w:val="30"/>
          <w:szCs w:val="30"/>
        </w:rPr>
        <w:t>,00 рублей.</w:t>
      </w:r>
    </w:p>
    <w:p w:rsidR="006A68BC" w:rsidRPr="00CB0032" w:rsidRDefault="006A68BC" w:rsidP="00E365F7">
      <w:pPr>
        <w:ind w:firstLine="709"/>
        <w:jc w:val="both"/>
        <w:rPr>
          <w:sz w:val="30"/>
          <w:szCs w:val="30"/>
        </w:rPr>
      </w:pPr>
      <w:r w:rsidRPr="00CB0032">
        <w:rPr>
          <w:sz w:val="30"/>
          <w:szCs w:val="30"/>
        </w:rPr>
        <w:t xml:space="preserve">Установить минимальный размер дефицита бюджета сельсовета на 2025 год в сумме </w:t>
      </w:r>
      <w:r w:rsidR="00AA260A">
        <w:rPr>
          <w:sz w:val="30"/>
          <w:szCs w:val="30"/>
        </w:rPr>
        <w:t>2 </w:t>
      </w:r>
      <w:r>
        <w:rPr>
          <w:sz w:val="30"/>
          <w:szCs w:val="30"/>
        </w:rPr>
        <w:t>9</w:t>
      </w:r>
      <w:r w:rsidR="00AA260A">
        <w:rPr>
          <w:sz w:val="30"/>
          <w:szCs w:val="30"/>
        </w:rPr>
        <w:t>81,92</w:t>
      </w:r>
      <w:r w:rsidRPr="00CB0032">
        <w:rPr>
          <w:sz w:val="30"/>
          <w:szCs w:val="30"/>
        </w:rPr>
        <w:t xml:space="preserve"> рублей согласно приложению </w:t>
      </w:r>
      <w:r w:rsidRPr="00CB0032">
        <w:rPr>
          <w:rFonts w:cs="Calibri"/>
          <w:sz w:val="30"/>
          <w:szCs w:val="30"/>
        </w:rPr>
        <w:t>1</w:t>
      </w:r>
      <w:r w:rsidR="00FE49E5">
        <w:rPr>
          <w:rFonts w:cs="Calibri"/>
          <w:sz w:val="30"/>
          <w:szCs w:val="30"/>
        </w:rPr>
        <w:t>.»;</w:t>
      </w:r>
    </w:p>
    <w:p w:rsidR="006A68BC" w:rsidRDefault="006A68BC" w:rsidP="006A68BC">
      <w:pPr>
        <w:ind w:firstLine="709"/>
        <w:jc w:val="both"/>
        <w:rPr>
          <w:sz w:val="30"/>
          <w:szCs w:val="30"/>
        </w:rPr>
      </w:pPr>
      <w:r w:rsidRPr="00CB0032">
        <w:rPr>
          <w:sz w:val="30"/>
          <w:szCs w:val="30"/>
        </w:rPr>
        <w:t>1.2. в пункте 2:</w:t>
      </w:r>
    </w:p>
    <w:p w:rsidR="009D7EBA" w:rsidRPr="009D7EBA" w:rsidRDefault="009D7EBA" w:rsidP="009D7EBA">
      <w:pPr>
        <w:ind w:firstLine="709"/>
        <w:jc w:val="both"/>
        <w:rPr>
          <w:sz w:val="30"/>
          <w:szCs w:val="30"/>
        </w:rPr>
      </w:pPr>
      <w:r w:rsidRPr="009D7EBA">
        <w:rPr>
          <w:sz w:val="30"/>
          <w:szCs w:val="30"/>
        </w:rPr>
        <w:t>в абзаце втором цифры «15</w:t>
      </w:r>
      <w:r w:rsidR="009D7FD8">
        <w:rPr>
          <w:sz w:val="30"/>
          <w:szCs w:val="30"/>
        </w:rPr>
        <w:t>2 189,</w:t>
      </w:r>
      <w:r w:rsidRPr="009D7EBA">
        <w:rPr>
          <w:sz w:val="30"/>
          <w:szCs w:val="30"/>
        </w:rPr>
        <w:t>00 заменить цифрами «16</w:t>
      </w:r>
      <w:r w:rsidR="009D7FD8">
        <w:rPr>
          <w:sz w:val="30"/>
          <w:szCs w:val="30"/>
        </w:rPr>
        <w:t>2 189</w:t>
      </w:r>
      <w:r w:rsidRPr="009D7EBA">
        <w:rPr>
          <w:sz w:val="30"/>
          <w:szCs w:val="30"/>
        </w:rPr>
        <w:t>,00»;</w:t>
      </w:r>
    </w:p>
    <w:p w:rsidR="006A68BC" w:rsidRPr="00CB0032" w:rsidRDefault="006A68BC" w:rsidP="006A68BC">
      <w:pPr>
        <w:ind w:firstLine="709"/>
        <w:jc w:val="both"/>
        <w:rPr>
          <w:sz w:val="30"/>
          <w:szCs w:val="30"/>
        </w:rPr>
      </w:pPr>
      <w:r w:rsidRPr="00CB0032">
        <w:rPr>
          <w:sz w:val="30"/>
          <w:szCs w:val="30"/>
        </w:rPr>
        <w:t>в абзаце третьем цифры «1</w:t>
      </w:r>
      <w:r w:rsidR="00AA260A">
        <w:rPr>
          <w:sz w:val="30"/>
          <w:szCs w:val="30"/>
        </w:rPr>
        <w:t>52 189</w:t>
      </w:r>
      <w:r w:rsidRPr="00CB0032">
        <w:rPr>
          <w:sz w:val="30"/>
          <w:szCs w:val="30"/>
        </w:rPr>
        <w:t>,00» заменить цифрами                     «1</w:t>
      </w:r>
      <w:r w:rsidR="009D7FD8">
        <w:rPr>
          <w:sz w:val="30"/>
          <w:szCs w:val="30"/>
        </w:rPr>
        <w:t>6</w:t>
      </w:r>
      <w:r w:rsidR="00AA260A">
        <w:rPr>
          <w:sz w:val="30"/>
          <w:szCs w:val="30"/>
        </w:rPr>
        <w:t>5 170,92</w:t>
      </w:r>
      <w:r w:rsidR="00FE49E5">
        <w:rPr>
          <w:sz w:val="30"/>
          <w:szCs w:val="30"/>
        </w:rPr>
        <w:t>.»</w:t>
      </w:r>
      <w:r w:rsidRPr="00CB0032">
        <w:rPr>
          <w:sz w:val="30"/>
          <w:szCs w:val="30"/>
        </w:rPr>
        <w:t>;</w:t>
      </w:r>
    </w:p>
    <w:p w:rsidR="006A68BC" w:rsidRPr="00CB0032" w:rsidRDefault="006A68BC" w:rsidP="006A68BC">
      <w:pPr>
        <w:ind w:firstLine="709"/>
        <w:jc w:val="both"/>
        <w:rPr>
          <w:sz w:val="30"/>
          <w:szCs w:val="30"/>
        </w:rPr>
      </w:pPr>
      <w:r w:rsidRPr="00CB0032">
        <w:rPr>
          <w:sz w:val="30"/>
          <w:szCs w:val="30"/>
        </w:rPr>
        <w:t>1.</w:t>
      </w:r>
      <w:r w:rsidR="00FE49E5">
        <w:rPr>
          <w:sz w:val="30"/>
          <w:szCs w:val="30"/>
        </w:rPr>
        <w:t>3</w:t>
      </w:r>
      <w:r w:rsidRPr="00CB0032">
        <w:rPr>
          <w:sz w:val="30"/>
          <w:szCs w:val="30"/>
        </w:rPr>
        <w:t>. приложение 1-</w:t>
      </w:r>
      <w:r w:rsidR="00FE49E5">
        <w:rPr>
          <w:sz w:val="30"/>
          <w:szCs w:val="30"/>
        </w:rPr>
        <w:t>5</w:t>
      </w:r>
      <w:r w:rsidRPr="00CB0032">
        <w:rPr>
          <w:sz w:val="30"/>
          <w:szCs w:val="30"/>
        </w:rPr>
        <w:t xml:space="preserve"> к этому решению изложить в новой редакции (прилагаются).</w:t>
      </w:r>
    </w:p>
    <w:p w:rsidR="006A68BC" w:rsidRPr="00CB0032" w:rsidRDefault="006A68BC" w:rsidP="006A68BC">
      <w:pPr>
        <w:ind w:firstLine="709"/>
        <w:jc w:val="both"/>
        <w:rPr>
          <w:rFonts w:eastAsia="Arial Unicode MS"/>
          <w:sz w:val="30"/>
          <w:szCs w:val="30"/>
        </w:rPr>
      </w:pPr>
      <w:r w:rsidRPr="00CB0032">
        <w:rPr>
          <w:rFonts w:eastAsia="Arial Unicode MS"/>
          <w:sz w:val="30"/>
          <w:szCs w:val="30"/>
        </w:rPr>
        <w:t>2. Настоящее решение вступает в силу после его официального опубликования.</w:t>
      </w:r>
    </w:p>
    <w:p w:rsidR="006A68BC" w:rsidRPr="00CB0032" w:rsidRDefault="006A68BC" w:rsidP="006A68BC">
      <w:pPr>
        <w:jc w:val="both"/>
        <w:rPr>
          <w:sz w:val="30"/>
          <w:szCs w:val="30"/>
        </w:rPr>
      </w:pPr>
    </w:p>
    <w:p w:rsidR="00CF27F9" w:rsidRPr="00CF27F9" w:rsidRDefault="00CF27F9" w:rsidP="00CF27F9">
      <w:pPr>
        <w:autoSpaceDE w:val="0"/>
        <w:autoSpaceDN w:val="0"/>
        <w:adjustRightInd w:val="0"/>
        <w:spacing w:line="280" w:lineRule="exact"/>
        <w:ind w:left="1035"/>
        <w:contextualSpacing/>
        <w:jc w:val="both"/>
        <w:rPr>
          <w:sz w:val="30"/>
          <w:szCs w:val="30"/>
        </w:rPr>
      </w:pPr>
    </w:p>
    <w:p w:rsidR="00BF46B7" w:rsidRDefault="00BF46B7" w:rsidP="009D6FFC">
      <w:pPr>
        <w:tabs>
          <w:tab w:val="left" w:pos="6804"/>
        </w:tabs>
        <w:spacing w:line="280" w:lineRule="exact"/>
        <w:rPr>
          <w:sz w:val="30"/>
          <w:szCs w:val="30"/>
        </w:rPr>
      </w:pPr>
      <w:r w:rsidRPr="000E6B13">
        <w:rPr>
          <w:sz w:val="30"/>
          <w:szCs w:val="30"/>
        </w:rPr>
        <w:t xml:space="preserve">Председатель                                                     </w:t>
      </w:r>
      <w:r w:rsidRPr="000E6B13">
        <w:rPr>
          <w:sz w:val="30"/>
          <w:szCs w:val="30"/>
        </w:rPr>
        <w:tab/>
        <w:t>С.В.Мышковский</w:t>
      </w:r>
    </w:p>
    <w:p w:rsidR="009D6FFC" w:rsidRDefault="009D6FFC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EB437E" w:rsidRDefault="00EB437E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EB437E" w:rsidRDefault="00EB437E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9D6FFC" w:rsidRDefault="009D6FFC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1D44E8" w:rsidRDefault="001D44E8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1D44E8" w:rsidRDefault="001D44E8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tbl>
      <w:tblPr>
        <w:tblW w:w="9747" w:type="dxa"/>
        <w:tblLook w:val="01E0"/>
      </w:tblPr>
      <w:tblGrid>
        <w:gridCol w:w="5328"/>
        <w:gridCol w:w="4419"/>
      </w:tblGrid>
      <w:tr w:rsidR="001D44E8" w:rsidRPr="000E6B13" w:rsidTr="009D6FFC">
        <w:tc>
          <w:tcPr>
            <w:tcW w:w="5328" w:type="dxa"/>
          </w:tcPr>
          <w:p w:rsidR="001D44E8" w:rsidRPr="000E6B13" w:rsidRDefault="001D44E8" w:rsidP="001D44E8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1D44E8" w:rsidRPr="000E6B13" w:rsidRDefault="001D44E8" w:rsidP="001D44E8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1D44E8" w:rsidRPr="000E6B13" w:rsidRDefault="001D44E8" w:rsidP="001D44E8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1D44E8" w:rsidRPr="000E6B13" w:rsidRDefault="001D44E8" w:rsidP="001D44E8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1D44E8" w:rsidRPr="000E6B13" w:rsidRDefault="001D44E8" w:rsidP="001D44E8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1D44E8" w:rsidRPr="000E6B13" w:rsidRDefault="001D44E8" w:rsidP="001D44E8">
            <w:pPr>
              <w:pStyle w:val="append1"/>
              <w:rPr>
                <w:color w:val="000000"/>
                <w:sz w:val="30"/>
                <w:szCs w:val="30"/>
              </w:rPr>
            </w:pPr>
          </w:p>
        </w:tc>
        <w:tc>
          <w:tcPr>
            <w:tcW w:w="4419" w:type="dxa"/>
            <w:hideMark/>
          </w:tcPr>
          <w:p w:rsidR="001D44E8" w:rsidRPr="000E6B13" w:rsidRDefault="001D44E8" w:rsidP="009D6FFC">
            <w:pPr>
              <w:tabs>
                <w:tab w:val="left" w:pos="4110"/>
              </w:tabs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 xml:space="preserve">Приложение </w:t>
            </w:r>
            <w:r>
              <w:rPr>
                <w:bCs/>
                <w:iCs/>
                <w:sz w:val="30"/>
                <w:szCs w:val="30"/>
              </w:rPr>
              <w:t>1</w:t>
            </w:r>
          </w:p>
          <w:p w:rsidR="00E365F7" w:rsidRDefault="001D44E8" w:rsidP="009D6FFC">
            <w:pPr>
              <w:tabs>
                <w:tab w:val="left" w:pos="4110"/>
              </w:tabs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 xml:space="preserve">к решению </w:t>
            </w:r>
            <w:r w:rsidRPr="000E6B13">
              <w:rPr>
                <w:sz w:val="30"/>
                <w:szCs w:val="30"/>
              </w:rPr>
              <w:t>Лобжанского</w:t>
            </w:r>
            <w:r w:rsidRPr="000E6B13">
              <w:rPr>
                <w:bCs/>
                <w:iCs/>
                <w:sz w:val="30"/>
                <w:szCs w:val="30"/>
              </w:rPr>
              <w:t xml:space="preserve"> сельского Совета депутатов </w:t>
            </w:r>
          </w:p>
          <w:p w:rsidR="001D44E8" w:rsidRPr="000E6B13" w:rsidRDefault="001D44E8" w:rsidP="009D6FFC">
            <w:pPr>
              <w:tabs>
                <w:tab w:val="left" w:pos="4110"/>
              </w:tabs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>от</w:t>
            </w:r>
            <w:r w:rsidR="00E365F7">
              <w:rPr>
                <w:bCs/>
                <w:iCs/>
                <w:sz w:val="30"/>
                <w:szCs w:val="30"/>
              </w:rPr>
              <w:t xml:space="preserve"> </w:t>
            </w:r>
            <w:r w:rsidRPr="000E6B13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7</w:t>
            </w:r>
            <w:r w:rsidRPr="000E6B13">
              <w:rPr>
                <w:sz w:val="30"/>
                <w:szCs w:val="30"/>
              </w:rPr>
              <w:t>.12.202</w:t>
            </w:r>
            <w:r>
              <w:rPr>
                <w:sz w:val="30"/>
                <w:szCs w:val="30"/>
              </w:rPr>
              <w:t>4</w:t>
            </w:r>
            <w:r w:rsidRPr="000E6B13">
              <w:rPr>
                <w:sz w:val="30"/>
                <w:szCs w:val="30"/>
              </w:rPr>
              <w:t xml:space="preserve"> г. № </w:t>
            </w:r>
            <w:r>
              <w:rPr>
                <w:bCs/>
                <w:iCs/>
                <w:sz w:val="30"/>
                <w:szCs w:val="30"/>
              </w:rPr>
              <w:t>6-1</w:t>
            </w:r>
          </w:p>
          <w:p w:rsidR="001D44E8" w:rsidRDefault="001D44E8" w:rsidP="009D6FFC">
            <w:pPr>
              <w:tabs>
                <w:tab w:val="left" w:pos="4110"/>
              </w:tabs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(в редакции решения</w:t>
            </w:r>
          </w:p>
          <w:p w:rsidR="001D44E8" w:rsidRPr="000E6B13" w:rsidRDefault="001D44E8" w:rsidP="009D6FFC">
            <w:pPr>
              <w:tabs>
                <w:tab w:val="left" w:pos="4110"/>
              </w:tabs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Лобжанского сельского совета депутатов от 16.05.2025 № 9-1)</w:t>
            </w:r>
          </w:p>
        </w:tc>
      </w:tr>
    </w:tbl>
    <w:p w:rsidR="001D44E8" w:rsidRDefault="001D44E8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1D44E8" w:rsidRDefault="001D44E8" w:rsidP="00E365F7">
      <w:pPr>
        <w:spacing w:line="280" w:lineRule="exact"/>
        <w:jc w:val="both"/>
        <w:rPr>
          <w:sz w:val="30"/>
          <w:szCs w:val="30"/>
        </w:rPr>
      </w:pPr>
      <w:r w:rsidRPr="00FE49E5">
        <w:rPr>
          <w:sz w:val="30"/>
          <w:szCs w:val="30"/>
        </w:rPr>
        <w:t xml:space="preserve">ИСТОЧНИКИ </w:t>
      </w:r>
    </w:p>
    <w:p w:rsidR="001D44E8" w:rsidRPr="00FE49E5" w:rsidRDefault="001D44E8" w:rsidP="001D44E8">
      <w:pPr>
        <w:spacing w:line="280" w:lineRule="exact"/>
        <w:jc w:val="both"/>
        <w:rPr>
          <w:bCs/>
          <w:sz w:val="30"/>
          <w:szCs w:val="30"/>
        </w:rPr>
      </w:pPr>
      <w:r w:rsidRPr="00FE49E5">
        <w:rPr>
          <w:bCs/>
          <w:sz w:val="30"/>
          <w:szCs w:val="30"/>
        </w:rPr>
        <w:t>финанси</w:t>
      </w:r>
      <w:r w:rsidR="009D6FFC">
        <w:rPr>
          <w:bCs/>
          <w:sz w:val="30"/>
          <w:szCs w:val="30"/>
        </w:rPr>
        <w:t xml:space="preserve">рования </w:t>
      </w:r>
      <w:r w:rsidRPr="00FE49E5">
        <w:rPr>
          <w:bCs/>
          <w:sz w:val="30"/>
          <w:szCs w:val="30"/>
        </w:rPr>
        <w:t>дефицита</w:t>
      </w:r>
    </w:p>
    <w:p w:rsidR="001D44E8" w:rsidRPr="00FE49E5" w:rsidRDefault="001D44E8" w:rsidP="001D44E8">
      <w:pPr>
        <w:tabs>
          <w:tab w:val="left" w:pos="6096"/>
        </w:tabs>
        <w:autoSpaceDE w:val="0"/>
        <w:autoSpaceDN w:val="0"/>
        <w:spacing w:line="280" w:lineRule="exact"/>
        <w:jc w:val="both"/>
        <w:rPr>
          <w:sz w:val="30"/>
          <w:szCs w:val="30"/>
        </w:rPr>
      </w:pPr>
      <w:r w:rsidRPr="00FE49E5">
        <w:rPr>
          <w:bCs/>
          <w:sz w:val="30"/>
          <w:szCs w:val="30"/>
        </w:rPr>
        <w:t>бюджета сельсовета</w:t>
      </w:r>
    </w:p>
    <w:p w:rsidR="001D44E8" w:rsidRPr="00FE49E5" w:rsidRDefault="001D44E8" w:rsidP="001D44E8">
      <w:pPr>
        <w:jc w:val="center"/>
        <w:rPr>
          <w:sz w:val="30"/>
          <w:szCs w:val="30"/>
        </w:rPr>
      </w:pPr>
      <w:r w:rsidRPr="00FE49E5">
        <w:rPr>
          <w:sz w:val="30"/>
          <w:szCs w:val="30"/>
        </w:rPr>
        <w:t xml:space="preserve">                                                                                                 (рублей)</w:t>
      </w:r>
    </w:p>
    <w:tbl>
      <w:tblPr>
        <w:tblW w:w="9748" w:type="dxa"/>
        <w:tblLayout w:type="fixed"/>
        <w:tblLook w:val="04A0"/>
      </w:tblPr>
      <w:tblGrid>
        <w:gridCol w:w="3936"/>
        <w:gridCol w:w="708"/>
        <w:gridCol w:w="993"/>
        <w:gridCol w:w="1417"/>
        <w:gridCol w:w="851"/>
        <w:gridCol w:w="1843"/>
      </w:tblGrid>
      <w:tr w:rsidR="001D44E8" w:rsidRPr="00E365F7" w:rsidTr="001D44E8">
        <w:trPr>
          <w:trHeight w:val="10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E8" w:rsidRPr="00E365F7" w:rsidRDefault="001D44E8" w:rsidP="001D44E8">
            <w:pPr>
              <w:jc w:val="center"/>
              <w:rPr>
                <w:color w:val="000000"/>
              </w:rPr>
            </w:pPr>
            <w:r w:rsidRPr="00E365F7">
              <w:rPr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E8" w:rsidRPr="00E365F7" w:rsidRDefault="001D44E8" w:rsidP="001D44E8">
            <w:pPr>
              <w:jc w:val="center"/>
              <w:rPr>
                <w:color w:val="000000"/>
              </w:rPr>
            </w:pPr>
            <w:r w:rsidRPr="00E365F7">
              <w:rPr>
                <w:color w:val="000000"/>
              </w:rPr>
              <w:t>Вид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E8" w:rsidRPr="00E365F7" w:rsidRDefault="001D44E8" w:rsidP="001D44E8">
            <w:pPr>
              <w:jc w:val="center"/>
              <w:rPr>
                <w:color w:val="000000"/>
              </w:rPr>
            </w:pPr>
            <w:r w:rsidRPr="00E365F7">
              <w:rPr>
                <w:color w:val="000000"/>
              </w:rPr>
              <w:t>Источник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E8" w:rsidRPr="00E365F7" w:rsidRDefault="001D44E8" w:rsidP="001D44E8">
            <w:pPr>
              <w:jc w:val="center"/>
              <w:rPr>
                <w:color w:val="000000"/>
              </w:rPr>
            </w:pPr>
            <w:r w:rsidRPr="00E365F7">
              <w:rPr>
                <w:color w:val="000000"/>
              </w:rPr>
              <w:t>Тип источника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E8" w:rsidRPr="00E365F7" w:rsidRDefault="001D44E8" w:rsidP="001D44E8">
            <w:pPr>
              <w:jc w:val="center"/>
              <w:rPr>
                <w:color w:val="000000"/>
              </w:rPr>
            </w:pPr>
            <w:r w:rsidRPr="00E365F7">
              <w:rPr>
                <w:color w:val="000000"/>
              </w:rPr>
              <w:t>Детализация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E8" w:rsidRPr="00E365F7" w:rsidRDefault="001D44E8" w:rsidP="001D44E8">
            <w:pPr>
              <w:jc w:val="center"/>
              <w:rPr>
                <w:color w:val="000000"/>
              </w:rPr>
            </w:pPr>
            <w:r w:rsidRPr="00E365F7">
              <w:rPr>
                <w:color w:val="000000"/>
              </w:rPr>
              <w:t>Сумма</w:t>
            </w:r>
          </w:p>
        </w:tc>
      </w:tr>
      <w:tr w:rsidR="001D44E8" w:rsidRPr="00E365F7" w:rsidTr="001D44E8">
        <w:trPr>
          <w:trHeight w:val="34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4E8" w:rsidRPr="00E365F7" w:rsidRDefault="001D44E8" w:rsidP="001D44E8">
            <w:pPr>
              <w:jc w:val="center"/>
            </w:pPr>
            <w:r w:rsidRPr="00E365F7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4E8" w:rsidRPr="00E365F7" w:rsidRDefault="001D44E8" w:rsidP="001D44E8">
            <w:pPr>
              <w:jc w:val="center"/>
            </w:pPr>
            <w:r w:rsidRPr="00E365F7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4E8" w:rsidRPr="00E365F7" w:rsidRDefault="001D44E8" w:rsidP="001D44E8">
            <w:pPr>
              <w:jc w:val="center"/>
            </w:pPr>
            <w:r w:rsidRPr="00E365F7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4E8" w:rsidRPr="00E365F7" w:rsidRDefault="001D44E8" w:rsidP="001D44E8">
            <w:pPr>
              <w:jc w:val="center"/>
            </w:pPr>
            <w:r w:rsidRPr="00E365F7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4E8" w:rsidRPr="00E365F7" w:rsidRDefault="001D44E8" w:rsidP="001D44E8">
            <w:pPr>
              <w:jc w:val="center"/>
            </w:pPr>
            <w:r w:rsidRPr="00E365F7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4E8" w:rsidRPr="00E365F7" w:rsidRDefault="001D44E8" w:rsidP="001D44E8">
            <w:pPr>
              <w:jc w:val="center"/>
              <w:rPr>
                <w:iCs/>
              </w:rPr>
            </w:pPr>
            <w:r w:rsidRPr="00E365F7">
              <w:rPr>
                <w:iCs/>
              </w:rPr>
              <w:t>6</w:t>
            </w:r>
          </w:p>
        </w:tc>
      </w:tr>
      <w:tr w:rsidR="001D44E8" w:rsidRPr="00E365F7" w:rsidTr="001D44E8">
        <w:trPr>
          <w:trHeight w:val="31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4E8" w:rsidRPr="00E365F7" w:rsidRDefault="001D44E8" w:rsidP="001D44E8">
            <w:pPr>
              <w:spacing w:line="280" w:lineRule="exact"/>
            </w:pPr>
            <w:r w:rsidRPr="00E365F7">
              <w:t>ОБЩЕЕ ФИНАНСИРОВАНИЕ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4E8" w:rsidRPr="00E365F7" w:rsidRDefault="001D44E8" w:rsidP="001D44E8">
            <w:pPr>
              <w:jc w:val="center"/>
            </w:pPr>
            <w:r w:rsidRPr="00E365F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4E8" w:rsidRPr="00E365F7" w:rsidRDefault="001D44E8" w:rsidP="001D44E8">
            <w:pPr>
              <w:jc w:val="center"/>
            </w:pPr>
            <w:r w:rsidRPr="00E365F7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4E8" w:rsidRPr="00E365F7" w:rsidRDefault="001D44E8" w:rsidP="001D44E8">
            <w:pPr>
              <w:jc w:val="center"/>
            </w:pPr>
            <w:r w:rsidRPr="00E365F7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4E8" w:rsidRPr="00E365F7" w:rsidRDefault="001D44E8" w:rsidP="001D44E8">
            <w:pPr>
              <w:jc w:val="center"/>
            </w:pPr>
            <w:r w:rsidRPr="00E365F7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4E8" w:rsidRPr="00E365F7" w:rsidRDefault="001D44E8" w:rsidP="001D44E8">
            <w:pPr>
              <w:ind w:right="-372"/>
              <w:rPr>
                <w:iCs/>
              </w:rPr>
            </w:pPr>
            <w:r w:rsidRPr="00E365F7">
              <w:rPr>
                <w:iCs/>
              </w:rPr>
              <w:t xml:space="preserve">  2 981,92</w:t>
            </w:r>
          </w:p>
          <w:p w:rsidR="001D44E8" w:rsidRPr="00E365F7" w:rsidRDefault="001D44E8" w:rsidP="001D44E8">
            <w:pPr>
              <w:ind w:right="-372"/>
              <w:rPr>
                <w:iCs/>
              </w:rPr>
            </w:pPr>
          </w:p>
        </w:tc>
      </w:tr>
      <w:tr w:rsidR="001D44E8" w:rsidRPr="00E365F7" w:rsidTr="001D44E8">
        <w:trPr>
          <w:trHeight w:val="5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E8" w:rsidRPr="00E365F7" w:rsidRDefault="001D44E8" w:rsidP="001D44E8">
            <w:pPr>
              <w:spacing w:line="280" w:lineRule="exact"/>
            </w:pPr>
            <w:r w:rsidRPr="00E365F7">
              <w:t>ВНУТРЕННЕЕ ФИНАНСИРОВАНИЕ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4E8" w:rsidRPr="00E365F7" w:rsidRDefault="001D44E8" w:rsidP="001D44E8">
            <w:pPr>
              <w:jc w:val="center"/>
            </w:pPr>
            <w:r w:rsidRPr="00E365F7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4E8" w:rsidRPr="00E365F7" w:rsidRDefault="001D44E8" w:rsidP="001D44E8">
            <w:pPr>
              <w:jc w:val="center"/>
            </w:pPr>
            <w:r w:rsidRPr="00E365F7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4E8" w:rsidRPr="00E365F7" w:rsidRDefault="001D44E8" w:rsidP="001D44E8">
            <w:pPr>
              <w:jc w:val="center"/>
            </w:pPr>
            <w:r w:rsidRPr="00E365F7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4E8" w:rsidRPr="00E365F7" w:rsidRDefault="001D44E8" w:rsidP="001D44E8">
            <w:pPr>
              <w:jc w:val="center"/>
            </w:pPr>
            <w:r w:rsidRPr="00E365F7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4E8" w:rsidRPr="00E365F7" w:rsidRDefault="001D44E8" w:rsidP="001D44E8">
            <w:pPr>
              <w:jc w:val="center"/>
              <w:rPr>
                <w:iCs/>
              </w:rPr>
            </w:pPr>
            <w:r w:rsidRPr="00E365F7">
              <w:rPr>
                <w:iCs/>
              </w:rPr>
              <w:t xml:space="preserve"> 2 981,92</w:t>
            </w:r>
          </w:p>
        </w:tc>
      </w:tr>
      <w:tr w:rsidR="001D44E8" w:rsidRPr="00E365F7" w:rsidTr="001D44E8">
        <w:trPr>
          <w:trHeight w:val="3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4E8" w:rsidRPr="00E365F7" w:rsidRDefault="001D44E8" w:rsidP="001D44E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365F7">
              <w:t>Изменение остатков средств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4E8" w:rsidRPr="00E365F7" w:rsidRDefault="001D44E8" w:rsidP="00E365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365F7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4E8" w:rsidRPr="00E365F7" w:rsidRDefault="001D44E8" w:rsidP="00E365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365F7">
              <w:t>007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4E8" w:rsidRPr="00E365F7" w:rsidRDefault="001D44E8" w:rsidP="00E365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365F7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4E8" w:rsidRPr="00E365F7" w:rsidRDefault="001D44E8" w:rsidP="001D44E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</w:pPr>
            <w:r w:rsidRPr="00E365F7"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4E8" w:rsidRPr="00E365F7" w:rsidRDefault="001D44E8" w:rsidP="001D44E8">
            <w:pPr>
              <w:jc w:val="center"/>
            </w:pPr>
            <w:r w:rsidRPr="00E365F7">
              <w:t>2 981,92</w:t>
            </w:r>
          </w:p>
        </w:tc>
      </w:tr>
      <w:tr w:rsidR="001D44E8" w:rsidRPr="00E365F7" w:rsidTr="001D44E8">
        <w:trPr>
          <w:trHeight w:val="3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4E8" w:rsidRPr="00E365F7" w:rsidRDefault="001D44E8" w:rsidP="001D44E8">
            <w:pPr>
              <w:spacing w:line="280" w:lineRule="exact"/>
            </w:pPr>
            <w:r w:rsidRPr="00E365F7">
              <w:t>Остатки на начало отчетного периода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4E8" w:rsidRPr="00E365F7" w:rsidRDefault="001D44E8" w:rsidP="001D44E8">
            <w:pPr>
              <w:jc w:val="center"/>
            </w:pPr>
            <w:r w:rsidRPr="00E365F7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4E8" w:rsidRPr="00E365F7" w:rsidRDefault="001D44E8" w:rsidP="001D44E8">
            <w:pPr>
              <w:jc w:val="center"/>
            </w:pPr>
            <w:r w:rsidRPr="00E365F7"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4E8" w:rsidRPr="00E365F7" w:rsidRDefault="001D44E8" w:rsidP="001D44E8">
            <w:pPr>
              <w:jc w:val="center"/>
            </w:pPr>
            <w:r w:rsidRPr="00E365F7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4E8" w:rsidRPr="00E365F7" w:rsidRDefault="001D44E8" w:rsidP="001D44E8">
            <w:pPr>
              <w:jc w:val="center"/>
            </w:pPr>
            <w:r w:rsidRPr="00E365F7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4E8" w:rsidRPr="00E365F7" w:rsidRDefault="001D44E8" w:rsidP="001D44E8">
            <w:pPr>
              <w:ind w:right="-105"/>
              <w:jc w:val="center"/>
            </w:pPr>
            <w:r w:rsidRPr="00E365F7">
              <w:t>4 901,92</w:t>
            </w:r>
          </w:p>
        </w:tc>
      </w:tr>
      <w:tr w:rsidR="001D44E8" w:rsidRPr="00E365F7" w:rsidTr="001D44E8">
        <w:trPr>
          <w:trHeight w:val="3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4E8" w:rsidRPr="00E365F7" w:rsidRDefault="001D44E8" w:rsidP="001D44E8">
            <w:pPr>
              <w:spacing w:line="280" w:lineRule="exact"/>
              <w:ind w:left="49"/>
            </w:pPr>
            <w:r w:rsidRPr="00E365F7">
              <w:t>Остатки на конец отчетного периода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4E8" w:rsidRPr="00E365F7" w:rsidRDefault="001D44E8" w:rsidP="001D44E8">
            <w:pPr>
              <w:jc w:val="center"/>
            </w:pPr>
            <w:r w:rsidRPr="00E365F7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4E8" w:rsidRPr="00E365F7" w:rsidRDefault="001D44E8" w:rsidP="001D44E8">
            <w:pPr>
              <w:jc w:val="center"/>
            </w:pPr>
            <w:r w:rsidRPr="00E365F7"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4E8" w:rsidRPr="00E365F7" w:rsidRDefault="001D44E8" w:rsidP="001D44E8">
            <w:pPr>
              <w:jc w:val="center"/>
            </w:pPr>
            <w:r w:rsidRPr="00E365F7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4E8" w:rsidRPr="00E365F7" w:rsidRDefault="001D44E8" w:rsidP="001D44E8">
            <w:pPr>
              <w:jc w:val="center"/>
            </w:pPr>
            <w:r w:rsidRPr="00E365F7"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4E8" w:rsidRPr="00E365F7" w:rsidRDefault="001D44E8" w:rsidP="001D44E8">
            <w:pPr>
              <w:jc w:val="center"/>
            </w:pPr>
            <w:r w:rsidRPr="00E365F7">
              <w:t>1 920,00</w:t>
            </w:r>
          </w:p>
        </w:tc>
      </w:tr>
    </w:tbl>
    <w:p w:rsidR="001D44E8" w:rsidRDefault="001D44E8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1D44E8" w:rsidRDefault="001D44E8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1D44E8" w:rsidRDefault="001D44E8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1D44E8" w:rsidRDefault="001D44E8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1D44E8" w:rsidRDefault="001D44E8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1D44E8" w:rsidRDefault="001D44E8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1D44E8" w:rsidRDefault="001D44E8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1D44E8" w:rsidRDefault="001D44E8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1D44E8" w:rsidRDefault="001D44E8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1D44E8" w:rsidRDefault="001D44E8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1D44E8" w:rsidRDefault="001D44E8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1D44E8" w:rsidRDefault="001D44E8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1D44E8" w:rsidRDefault="001D44E8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1D44E8" w:rsidRDefault="001D44E8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1D44E8" w:rsidRDefault="001D44E8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1D44E8" w:rsidRDefault="001D44E8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1D44E8" w:rsidRDefault="001D44E8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150708" w:rsidRDefault="00150708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tbl>
      <w:tblPr>
        <w:tblW w:w="9648" w:type="dxa"/>
        <w:tblLook w:val="01E0"/>
      </w:tblPr>
      <w:tblGrid>
        <w:gridCol w:w="5328"/>
        <w:gridCol w:w="4320"/>
      </w:tblGrid>
      <w:tr w:rsidR="001D44E8" w:rsidRPr="000E6B13" w:rsidTr="001D44E8">
        <w:trPr>
          <w:trHeight w:val="2409"/>
        </w:trPr>
        <w:tc>
          <w:tcPr>
            <w:tcW w:w="5328" w:type="dxa"/>
          </w:tcPr>
          <w:p w:rsidR="001D44E8" w:rsidRPr="000E6B13" w:rsidRDefault="001D44E8" w:rsidP="001D44E8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1D44E8" w:rsidRPr="000E6B13" w:rsidRDefault="001D44E8" w:rsidP="001D44E8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1D44E8" w:rsidRPr="000E6B13" w:rsidRDefault="001D44E8" w:rsidP="001D44E8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1D44E8" w:rsidRPr="000E6B13" w:rsidRDefault="001D44E8" w:rsidP="001D44E8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1D44E8" w:rsidRPr="000E6B13" w:rsidRDefault="001D44E8" w:rsidP="001D44E8">
            <w:pPr>
              <w:pStyle w:val="append1"/>
              <w:rPr>
                <w:color w:val="000000"/>
                <w:sz w:val="30"/>
                <w:szCs w:val="30"/>
              </w:rPr>
            </w:pPr>
          </w:p>
        </w:tc>
        <w:tc>
          <w:tcPr>
            <w:tcW w:w="4320" w:type="dxa"/>
            <w:hideMark/>
          </w:tcPr>
          <w:p w:rsidR="00150708" w:rsidRDefault="001D44E8" w:rsidP="001D44E8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 xml:space="preserve">Приложение </w:t>
            </w:r>
            <w:r>
              <w:rPr>
                <w:bCs/>
                <w:iCs/>
                <w:sz w:val="30"/>
                <w:szCs w:val="30"/>
              </w:rPr>
              <w:t>2</w:t>
            </w:r>
          </w:p>
          <w:p w:rsidR="00E365F7" w:rsidRDefault="001D44E8" w:rsidP="001D44E8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 xml:space="preserve">к решению </w:t>
            </w:r>
            <w:r w:rsidRPr="000E6B13">
              <w:rPr>
                <w:sz w:val="30"/>
                <w:szCs w:val="30"/>
              </w:rPr>
              <w:t>Лобжанского</w:t>
            </w:r>
            <w:r w:rsidRPr="000E6B13">
              <w:rPr>
                <w:bCs/>
                <w:iCs/>
                <w:sz w:val="30"/>
                <w:szCs w:val="30"/>
              </w:rPr>
              <w:t xml:space="preserve"> сельского Совета депутатов </w:t>
            </w:r>
          </w:p>
          <w:p w:rsidR="001D44E8" w:rsidRPr="000E6B13" w:rsidRDefault="001D44E8" w:rsidP="001D44E8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>от</w:t>
            </w:r>
            <w:r w:rsidR="00E365F7">
              <w:rPr>
                <w:bCs/>
                <w:iCs/>
                <w:sz w:val="30"/>
                <w:szCs w:val="30"/>
              </w:rPr>
              <w:t xml:space="preserve"> </w:t>
            </w:r>
            <w:r w:rsidRPr="000E6B13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7</w:t>
            </w:r>
            <w:r w:rsidRPr="000E6B13">
              <w:rPr>
                <w:sz w:val="30"/>
                <w:szCs w:val="30"/>
              </w:rPr>
              <w:t>.12.202</w:t>
            </w:r>
            <w:r>
              <w:rPr>
                <w:sz w:val="30"/>
                <w:szCs w:val="30"/>
              </w:rPr>
              <w:t>4</w:t>
            </w:r>
            <w:r w:rsidRPr="000E6B13">
              <w:rPr>
                <w:sz w:val="30"/>
                <w:szCs w:val="30"/>
              </w:rPr>
              <w:t xml:space="preserve"> г. № </w:t>
            </w:r>
            <w:r>
              <w:rPr>
                <w:bCs/>
                <w:iCs/>
                <w:sz w:val="30"/>
                <w:szCs w:val="30"/>
              </w:rPr>
              <w:t>6-1</w:t>
            </w:r>
          </w:p>
          <w:p w:rsidR="001D44E8" w:rsidRDefault="001D44E8" w:rsidP="001D44E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(в редакции решения</w:t>
            </w:r>
          </w:p>
          <w:p w:rsidR="001D44E8" w:rsidRPr="000E6B13" w:rsidRDefault="00F94D79" w:rsidP="001D44E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Лобжанского сельского совета д</w:t>
            </w:r>
            <w:r w:rsidR="001D44E8">
              <w:rPr>
                <w:color w:val="000000"/>
                <w:sz w:val="30"/>
                <w:szCs w:val="30"/>
              </w:rPr>
              <w:t>епутатов</w:t>
            </w:r>
            <w:r w:rsidR="00E365F7">
              <w:rPr>
                <w:color w:val="000000"/>
                <w:sz w:val="30"/>
                <w:szCs w:val="30"/>
              </w:rPr>
              <w:t xml:space="preserve"> </w:t>
            </w:r>
            <w:r w:rsidR="001D44E8">
              <w:rPr>
                <w:color w:val="000000"/>
                <w:sz w:val="30"/>
                <w:szCs w:val="30"/>
              </w:rPr>
              <w:t>от 16.05.2025 № 9-1 )</w:t>
            </w:r>
          </w:p>
        </w:tc>
      </w:tr>
    </w:tbl>
    <w:p w:rsidR="001D44E8" w:rsidRPr="00043400" w:rsidRDefault="001D44E8" w:rsidP="001D44E8">
      <w:pPr>
        <w:rPr>
          <w:sz w:val="30"/>
          <w:szCs w:val="30"/>
        </w:rPr>
      </w:pPr>
      <w:r w:rsidRPr="00043400">
        <w:rPr>
          <w:sz w:val="30"/>
          <w:szCs w:val="30"/>
        </w:rPr>
        <w:t xml:space="preserve">ДОХОДЫ  бюджета сельсовета  </w:t>
      </w:r>
    </w:p>
    <w:p w:rsidR="001D44E8" w:rsidRPr="00043400" w:rsidRDefault="001D44E8" w:rsidP="00E365F7">
      <w:pPr>
        <w:jc w:val="right"/>
        <w:rPr>
          <w:sz w:val="30"/>
          <w:szCs w:val="30"/>
        </w:rPr>
      </w:pPr>
      <w:r w:rsidRPr="009D6FFC">
        <w:rPr>
          <w:sz w:val="26"/>
          <w:szCs w:val="26"/>
        </w:rPr>
        <w:t>(рублей</w:t>
      </w:r>
      <w:r w:rsidRPr="00043400">
        <w:rPr>
          <w:sz w:val="30"/>
          <w:szCs w:val="30"/>
        </w:rPr>
        <w:t xml:space="preserve">)                                                             </w:t>
      </w:r>
    </w:p>
    <w:tbl>
      <w:tblPr>
        <w:tblW w:w="9639" w:type="dxa"/>
        <w:tblInd w:w="108" w:type="dxa"/>
        <w:tblLayout w:type="fixed"/>
        <w:tblLook w:val="04A0"/>
      </w:tblPr>
      <w:tblGrid>
        <w:gridCol w:w="4640"/>
        <w:gridCol w:w="113"/>
        <w:gridCol w:w="287"/>
        <w:gridCol w:w="113"/>
        <w:gridCol w:w="427"/>
        <w:gridCol w:w="113"/>
        <w:gridCol w:w="427"/>
        <w:gridCol w:w="113"/>
        <w:gridCol w:w="427"/>
        <w:gridCol w:w="113"/>
        <w:gridCol w:w="493"/>
        <w:gridCol w:w="113"/>
        <w:gridCol w:w="2260"/>
      </w:tblGrid>
      <w:tr w:rsidR="001D44E8" w:rsidRPr="00E365F7" w:rsidTr="00F94D79">
        <w:trPr>
          <w:trHeight w:val="177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365F7">
              <w:rPr>
                <w:rFonts w:ascii="Times New Roman CYR" w:hAnsi="Times New Roman CYR" w:cs="Times New Roman CYR"/>
                <w:b/>
                <w:bCs/>
                <w:color w:val="000000"/>
              </w:rPr>
              <w:t>Наименование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365F7">
              <w:rPr>
                <w:rFonts w:ascii="Times New Roman CYR" w:hAnsi="Times New Roman CYR" w:cs="Times New Roman CYR"/>
                <w:b/>
                <w:bCs/>
                <w:color w:val="000000"/>
              </w:rPr>
              <w:t>Группа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365F7">
              <w:rPr>
                <w:rFonts w:ascii="Times New Roman CYR" w:hAnsi="Times New Roman CYR" w:cs="Times New Roman CYR"/>
                <w:b/>
                <w:bCs/>
                <w:color w:val="000000"/>
              </w:rPr>
              <w:t>Подгруппа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365F7">
              <w:rPr>
                <w:rFonts w:ascii="Times New Roman CYR" w:hAnsi="Times New Roman CYR" w:cs="Times New Roman CYR"/>
                <w:b/>
                <w:bCs/>
                <w:color w:val="000000"/>
              </w:rPr>
              <w:t>Вид налога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365F7">
              <w:rPr>
                <w:rFonts w:ascii="Times New Roman CYR" w:hAnsi="Times New Roman CYR" w:cs="Times New Roman CYR"/>
                <w:b/>
                <w:bCs/>
                <w:color w:val="000000"/>
              </w:rPr>
              <w:t>Раздел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365F7">
              <w:rPr>
                <w:rFonts w:ascii="Times New Roman CYR" w:hAnsi="Times New Roman CYR" w:cs="Times New Roman CYR"/>
                <w:b/>
                <w:bCs/>
                <w:color w:val="000000"/>
              </w:rPr>
              <w:t>Подраздел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365F7">
              <w:rPr>
                <w:rFonts w:ascii="Times New Roman CYR" w:hAnsi="Times New Roman CYR" w:cs="Times New Roman CYR"/>
                <w:b/>
                <w:bCs/>
                <w:color w:val="000000"/>
              </w:rPr>
              <w:t>Сумма</w:t>
            </w:r>
          </w:p>
        </w:tc>
      </w:tr>
      <w:tr w:rsidR="001D44E8" w:rsidRPr="00E365F7" w:rsidTr="00F94D79">
        <w:trPr>
          <w:trHeight w:val="31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НАЛОГОВЫЕ ДОХОДЫ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00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74 853,00</w:t>
            </w:r>
          </w:p>
        </w:tc>
      </w:tr>
      <w:tr w:rsidR="001D44E8" w:rsidRPr="00E365F7" w:rsidTr="00F94D79">
        <w:trPr>
          <w:trHeight w:val="2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НАЛОГИ НА ДОХОДЫ И ПРИБЫЛЬ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00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</w:pPr>
            <w:r w:rsidRPr="00E365F7">
              <w:rPr>
                <w:lang w:val="en-US"/>
              </w:rPr>
              <w:t>70 581</w:t>
            </w:r>
            <w:r w:rsidRPr="00E365F7">
              <w:t>,00</w:t>
            </w:r>
          </w:p>
        </w:tc>
      </w:tr>
      <w:tr w:rsidR="001D44E8" w:rsidRPr="00E365F7" w:rsidTr="00F94D79">
        <w:trPr>
          <w:trHeight w:val="54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Налоги на доходы, уплачиваемые физическими лицами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00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C878D5">
            <w:pPr>
              <w:jc w:val="center"/>
            </w:pPr>
            <w:r w:rsidRPr="00E365F7">
              <w:rPr>
                <w:lang w:val="en-US"/>
              </w:rPr>
              <w:t>70 581</w:t>
            </w:r>
            <w:r w:rsidRPr="00E365F7">
              <w:t>,00</w:t>
            </w:r>
          </w:p>
        </w:tc>
      </w:tr>
      <w:tr w:rsidR="001D44E8" w:rsidRPr="00E365F7" w:rsidTr="00F94D79">
        <w:trPr>
          <w:trHeight w:val="25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Подоходный налог с физических лиц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</w:pPr>
            <w:r w:rsidRPr="00E365F7">
              <w:t>70</w:t>
            </w:r>
            <w:r w:rsidRPr="00E365F7">
              <w:rPr>
                <w:lang w:val="en-US"/>
              </w:rPr>
              <w:t> </w:t>
            </w:r>
            <w:r w:rsidRPr="00E365F7">
              <w:t>581,00</w:t>
            </w:r>
          </w:p>
        </w:tc>
      </w:tr>
      <w:tr w:rsidR="001D44E8" w:rsidRPr="00E365F7" w:rsidTr="00F94D79">
        <w:trPr>
          <w:trHeight w:val="2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НАЛОГИ НА СОБСТВЕННОСТЬ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00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4 132,00</w:t>
            </w:r>
          </w:p>
        </w:tc>
      </w:tr>
      <w:tr w:rsidR="001D44E8" w:rsidRPr="00E365F7" w:rsidTr="00F94D79">
        <w:trPr>
          <w:trHeight w:val="2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Налоги на недвижимое имущество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00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</w:pPr>
            <w:r w:rsidRPr="00E365F7">
              <w:t>1 822,00</w:t>
            </w:r>
          </w:p>
        </w:tc>
      </w:tr>
      <w:tr w:rsidR="001D44E8" w:rsidRPr="00E365F7" w:rsidTr="00F94D79">
        <w:trPr>
          <w:trHeight w:val="33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Земельный налог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</w:pPr>
            <w:r w:rsidRPr="00E365F7">
              <w:t>1</w:t>
            </w:r>
            <w:r w:rsidRPr="00E365F7">
              <w:rPr>
                <w:lang w:val="en-US"/>
              </w:rPr>
              <w:t>822</w:t>
            </w:r>
            <w:r w:rsidRPr="00E365F7">
              <w:t>,00</w:t>
            </w:r>
          </w:p>
        </w:tc>
      </w:tr>
      <w:tr w:rsidR="001D44E8" w:rsidRPr="00E365F7" w:rsidTr="00F94D79">
        <w:trPr>
          <w:trHeight w:val="25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Налоги на остаточную стоимость имущества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00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</w:pPr>
            <w:r w:rsidRPr="00E365F7">
              <w:t xml:space="preserve">2 </w:t>
            </w:r>
            <w:r w:rsidRPr="00E365F7">
              <w:rPr>
                <w:lang w:val="en-US"/>
              </w:rPr>
              <w:t>310</w:t>
            </w:r>
            <w:r w:rsidRPr="00E365F7">
              <w:t>,00</w:t>
            </w:r>
          </w:p>
        </w:tc>
      </w:tr>
      <w:tr w:rsidR="001D44E8" w:rsidRPr="00E365F7" w:rsidTr="00F94D79">
        <w:trPr>
          <w:trHeight w:val="54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Налог на недвижимость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09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</w:pPr>
            <w:r w:rsidRPr="00E365F7">
              <w:t xml:space="preserve">2 </w:t>
            </w:r>
            <w:r w:rsidRPr="00E365F7">
              <w:rPr>
                <w:lang w:val="en-US"/>
              </w:rPr>
              <w:t>310</w:t>
            </w:r>
            <w:r w:rsidRPr="00E365F7">
              <w:t>,00</w:t>
            </w:r>
          </w:p>
        </w:tc>
      </w:tr>
      <w:tr w:rsidR="001D44E8" w:rsidRPr="00E365F7" w:rsidTr="00F94D79">
        <w:trPr>
          <w:trHeight w:val="25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E8" w:rsidRPr="00E365F7" w:rsidRDefault="001D44E8" w:rsidP="001D44E8">
            <w:pPr>
              <w:rPr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ДРУГИЕ НАЛОГИ ,СБОРЫ (ПОШЛИНЫ) И ДРУГИЕ НАЛОГОВЫЕ ДОХОДЫ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00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  <w:rPr>
                <w:lang w:val="en-US"/>
              </w:rPr>
            </w:pPr>
            <w:r w:rsidRPr="00E365F7">
              <w:rPr>
                <w:lang w:val="en-US"/>
              </w:rPr>
              <w:t>140.00</w:t>
            </w:r>
          </w:p>
        </w:tc>
      </w:tr>
      <w:tr w:rsidR="001D44E8" w:rsidRPr="00E365F7" w:rsidTr="00F94D79">
        <w:trPr>
          <w:trHeight w:val="73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Другие налоги, сборы (пошлины) и другие налоговые доходы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00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  <w:rPr>
                <w:lang w:val="en-US"/>
              </w:rPr>
            </w:pPr>
            <w:r w:rsidRPr="00E365F7">
              <w:rPr>
                <w:lang w:val="en-US"/>
              </w:rPr>
              <w:t>140.00</w:t>
            </w:r>
          </w:p>
        </w:tc>
      </w:tr>
      <w:tr w:rsidR="001D44E8" w:rsidRPr="00E365F7" w:rsidTr="00F94D79">
        <w:trPr>
          <w:trHeight w:val="438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Государственная пошлина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  <w:rPr>
                <w:lang w:val="en-US"/>
              </w:rPr>
            </w:pPr>
            <w:r w:rsidRPr="00E365F7">
              <w:rPr>
                <w:lang w:val="en-US"/>
              </w:rPr>
              <w:t>140.00</w:t>
            </w:r>
          </w:p>
        </w:tc>
      </w:tr>
      <w:tr w:rsidR="001D44E8" w:rsidRPr="00E365F7" w:rsidTr="00F94D79">
        <w:trPr>
          <w:trHeight w:val="346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НЕНАЛОГОВЫЕ ДОХОДЫ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</w:pPr>
            <w:r w:rsidRPr="00E365F7">
              <w:t xml:space="preserve">2 </w:t>
            </w:r>
            <w:r w:rsidRPr="00E365F7">
              <w:rPr>
                <w:lang w:val="en-US"/>
              </w:rPr>
              <w:t>108</w:t>
            </w:r>
            <w:r w:rsidRPr="00E365F7">
              <w:t>,00</w:t>
            </w:r>
          </w:p>
        </w:tc>
      </w:tr>
      <w:tr w:rsidR="001D44E8" w:rsidRPr="00E365F7" w:rsidTr="00F94D79">
        <w:trPr>
          <w:trHeight w:val="48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</w:pPr>
            <w:r w:rsidRPr="00E365F7">
              <w:rPr>
                <w:lang w:val="en-US"/>
              </w:rPr>
              <w:t>42</w:t>
            </w:r>
            <w:r w:rsidRPr="00E365F7">
              <w:t>,00</w:t>
            </w:r>
          </w:p>
        </w:tc>
      </w:tr>
      <w:tr w:rsidR="001D44E8" w:rsidRPr="00E365F7" w:rsidTr="00F94D79">
        <w:trPr>
          <w:trHeight w:val="68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Доходы от размещения денежных средств бюджетов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</w:pPr>
            <w:r w:rsidRPr="00E365F7">
              <w:rPr>
                <w:lang w:val="en-US"/>
              </w:rPr>
              <w:t>42</w:t>
            </w:r>
            <w:r w:rsidRPr="00E365F7">
              <w:t>,00</w:t>
            </w:r>
          </w:p>
        </w:tc>
      </w:tr>
      <w:tr w:rsidR="001D44E8" w:rsidRPr="00E365F7" w:rsidTr="00F94D79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E8" w:rsidRPr="00E365F7" w:rsidRDefault="001D44E8" w:rsidP="00F94D79">
            <w:pPr>
              <w:ind w:left="-105" w:firstLine="105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Проценты за пользование денежными средствами бюджетов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38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</w:pPr>
            <w:r w:rsidRPr="00E365F7">
              <w:rPr>
                <w:lang w:val="en-US"/>
              </w:rPr>
              <w:t>42</w:t>
            </w:r>
            <w:r w:rsidRPr="00E365F7">
              <w:t>,00</w:t>
            </w:r>
          </w:p>
        </w:tc>
      </w:tr>
      <w:tr w:rsidR="001D44E8" w:rsidRPr="00E365F7" w:rsidTr="00F94D79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ДОХОДЫ ОТ ОСУЩЕСТВЛЕНИЯ ПРИНОСЯЩЕЙ ДОХОДЫ ДЕЯТЕЛЬНОСТИ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</w:pPr>
            <w:r w:rsidRPr="00E365F7">
              <w:t>2</w:t>
            </w:r>
            <w:r w:rsidRPr="00E365F7">
              <w:rPr>
                <w:lang w:val="en-US"/>
              </w:rPr>
              <w:t xml:space="preserve"> 066</w:t>
            </w:r>
            <w:r w:rsidRPr="00E365F7">
              <w:t>,00</w:t>
            </w:r>
          </w:p>
        </w:tc>
      </w:tr>
      <w:tr w:rsidR="001D44E8" w:rsidRPr="00E365F7" w:rsidTr="00F94D79">
        <w:trPr>
          <w:trHeight w:val="519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ДОХОДЫ ОТ ОСУЩЕСТВЛЕНИЯ ПРИНОСЯЩЕЙ ДОХОДЫ ДЕЯТЕЛЬНОСТИ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</w:pPr>
            <w:r w:rsidRPr="00E365F7">
              <w:t>2</w:t>
            </w:r>
            <w:r w:rsidRPr="00E365F7">
              <w:rPr>
                <w:lang w:val="en-US"/>
              </w:rPr>
              <w:t xml:space="preserve"> 066</w:t>
            </w:r>
            <w:r w:rsidRPr="00E365F7">
              <w:t>,00</w:t>
            </w:r>
          </w:p>
        </w:tc>
      </w:tr>
      <w:tr w:rsidR="001D44E8" w:rsidRPr="00E365F7" w:rsidTr="00F94D79">
        <w:trPr>
          <w:trHeight w:val="519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lastRenderedPageBreak/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</w:pPr>
            <w:r w:rsidRPr="00E365F7">
              <w:t>1</w:t>
            </w:r>
            <w:r w:rsidRPr="00E365F7">
              <w:rPr>
                <w:lang w:val="en-US"/>
              </w:rPr>
              <w:t>66</w:t>
            </w:r>
            <w:r w:rsidRPr="00E365F7">
              <w:t>,00</w:t>
            </w:r>
          </w:p>
        </w:tc>
      </w:tr>
      <w:tr w:rsidR="001D44E8" w:rsidRPr="00E365F7" w:rsidTr="00F94D79">
        <w:trPr>
          <w:trHeight w:val="519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Доходы от сдачи в аренду земельных участков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</w:pPr>
            <w:r w:rsidRPr="00E365F7">
              <w:t>1</w:t>
            </w:r>
            <w:r w:rsidRPr="00E365F7">
              <w:rPr>
                <w:lang w:val="en-US"/>
              </w:rPr>
              <w:t>66</w:t>
            </w:r>
            <w:r w:rsidRPr="00E365F7">
              <w:t>,00</w:t>
            </w:r>
          </w:p>
        </w:tc>
      </w:tr>
      <w:tr w:rsidR="001D44E8" w:rsidRPr="00E365F7" w:rsidTr="00F94D79">
        <w:trPr>
          <w:trHeight w:val="519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</w:pPr>
            <w:r w:rsidRPr="00E365F7">
              <w:rPr>
                <w:lang w:val="en-US"/>
              </w:rPr>
              <w:t>1 900</w:t>
            </w:r>
            <w:r w:rsidRPr="00E365F7">
              <w:t>,00</w:t>
            </w:r>
          </w:p>
        </w:tc>
      </w:tr>
      <w:tr w:rsidR="001D44E8" w:rsidRPr="00E365F7" w:rsidTr="00F94D79">
        <w:trPr>
          <w:trHeight w:val="519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Проценты за пользование денежными средствами бюджетов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38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</w:pPr>
            <w:r w:rsidRPr="00E365F7">
              <w:rPr>
                <w:lang w:val="en-US"/>
              </w:rPr>
              <w:t>42</w:t>
            </w:r>
            <w:r w:rsidRPr="00E365F7">
              <w:t>,00</w:t>
            </w:r>
          </w:p>
        </w:tc>
      </w:tr>
      <w:tr w:rsidR="001D44E8" w:rsidRPr="00E365F7" w:rsidTr="00F94D79">
        <w:trPr>
          <w:trHeight w:val="519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ДОХОДЫ ОТ ОСУЩЕСТВЛЕНИЯ ПРИНОСЯЩЕЙ ДОХОДЫ ДЕЯТЕЛЬНОСТИ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</w:pPr>
            <w:r w:rsidRPr="00E365F7">
              <w:t>2</w:t>
            </w:r>
            <w:r w:rsidRPr="00E365F7">
              <w:rPr>
                <w:lang w:val="en-US"/>
              </w:rPr>
              <w:t xml:space="preserve"> 066</w:t>
            </w:r>
            <w:r w:rsidRPr="00E365F7">
              <w:t>,00</w:t>
            </w:r>
          </w:p>
        </w:tc>
      </w:tr>
      <w:tr w:rsidR="001D44E8" w:rsidRPr="00E365F7" w:rsidTr="00F94D79">
        <w:trPr>
          <w:trHeight w:val="519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</w:pPr>
            <w:r w:rsidRPr="00E365F7">
              <w:t>1</w:t>
            </w:r>
            <w:r w:rsidRPr="00E365F7">
              <w:rPr>
                <w:lang w:val="en-US"/>
              </w:rPr>
              <w:t>66</w:t>
            </w:r>
            <w:r w:rsidRPr="00E365F7">
              <w:t>,00</w:t>
            </w:r>
          </w:p>
        </w:tc>
      </w:tr>
      <w:tr w:rsidR="001D44E8" w:rsidRPr="00E365F7" w:rsidTr="00F94D79">
        <w:trPr>
          <w:trHeight w:val="519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Доходы от сдачи в аренду земельных участков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</w:pPr>
            <w:r w:rsidRPr="00E365F7">
              <w:t>1</w:t>
            </w:r>
            <w:r w:rsidRPr="00E365F7">
              <w:rPr>
                <w:lang w:val="en-US"/>
              </w:rPr>
              <w:t>66</w:t>
            </w:r>
            <w:r w:rsidRPr="00E365F7">
              <w:t>,00</w:t>
            </w:r>
          </w:p>
        </w:tc>
      </w:tr>
      <w:tr w:rsidR="001D44E8" w:rsidRPr="00E365F7" w:rsidTr="00F94D79">
        <w:trPr>
          <w:trHeight w:val="519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</w:pPr>
            <w:r w:rsidRPr="00E365F7">
              <w:rPr>
                <w:lang w:val="en-US"/>
              </w:rPr>
              <w:t>1 900</w:t>
            </w:r>
            <w:r w:rsidRPr="00E365F7">
              <w:t>,00</w:t>
            </w:r>
          </w:p>
        </w:tc>
      </w:tr>
      <w:tr w:rsidR="001D44E8" w:rsidRPr="00E365F7" w:rsidTr="00F94D79">
        <w:trPr>
          <w:trHeight w:val="519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Компенсации расходов государства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46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</w:pPr>
            <w:r w:rsidRPr="00E365F7">
              <w:rPr>
                <w:lang w:val="en-US"/>
              </w:rPr>
              <w:t>1 900</w:t>
            </w:r>
            <w:r w:rsidRPr="00E365F7">
              <w:t>,00</w:t>
            </w:r>
          </w:p>
        </w:tc>
      </w:tr>
      <w:tr w:rsidR="001D44E8" w:rsidRPr="00E365F7" w:rsidTr="00F94D79">
        <w:trPr>
          <w:trHeight w:val="519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БЕЗВОЗМЕЗДНЫЕ ПОСТУПЛЕНИЯ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E365F7">
              <w:rPr>
                <w:rFonts w:ascii="Times New Roman CYR" w:hAnsi="Times New Roman CYR" w:cs="Times New Roman CYR"/>
                <w:lang w:val="en-US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E365F7"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E365F7"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E365F7">
              <w:rPr>
                <w:rFonts w:ascii="Times New Roman CYR" w:hAnsi="Times New Roman CYR" w:cs="Times New Roman CYR"/>
                <w:lang w:val="en-US"/>
              </w:rPr>
              <w:t>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E365F7">
              <w:rPr>
                <w:rFonts w:ascii="Times New Roman CYR" w:hAnsi="Times New Roman CYR" w:cs="Times New Roman CYR"/>
                <w:lang w:val="en-US"/>
              </w:rPr>
              <w:t>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</w:pPr>
            <w:r w:rsidRPr="00E365F7">
              <w:t>8</w:t>
            </w:r>
            <w:r w:rsidRPr="00E365F7">
              <w:rPr>
                <w:lang w:val="en-US"/>
              </w:rPr>
              <w:t>5 228</w:t>
            </w:r>
            <w:r w:rsidRPr="00E365F7">
              <w:t>,00</w:t>
            </w:r>
          </w:p>
        </w:tc>
      </w:tr>
      <w:tr w:rsidR="001D44E8" w:rsidRPr="00E365F7" w:rsidTr="00F94D79">
        <w:trPr>
          <w:trHeight w:val="519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E365F7">
              <w:rPr>
                <w:rFonts w:ascii="Times New Roman CYR" w:hAnsi="Times New Roman CYR" w:cs="Times New Roman CYR"/>
                <w:lang w:val="en-US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E365F7">
              <w:rPr>
                <w:rFonts w:ascii="Times New Roman CYR" w:hAnsi="Times New Roman CYR" w:cs="Times New Roman CYR"/>
                <w:lang w:val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E365F7"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E365F7">
              <w:rPr>
                <w:rFonts w:ascii="Times New Roman CYR" w:hAnsi="Times New Roman CYR" w:cs="Times New Roman CYR"/>
                <w:lang w:val="en-US"/>
              </w:rPr>
              <w:t>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  <w:lang w:val="en-US"/>
              </w:rPr>
            </w:pPr>
            <w:r w:rsidRPr="00E365F7">
              <w:rPr>
                <w:rFonts w:ascii="Times New Roman CYR" w:hAnsi="Times New Roman CYR" w:cs="Times New Roman CYR"/>
                <w:lang w:val="en-US"/>
              </w:rPr>
              <w:t>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</w:pPr>
            <w:r w:rsidRPr="00E365F7">
              <w:t>8</w:t>
            </w:r>
            <w:r w:rsidRPr="00E365F7">
              <w:rPr>
                <w:lang w:val="en-US"/>
              </w:rPr>
              <w:t>5 228</w:t>
            </w:r>
            <w:r w:rsidRPr="00E365F7">
              <w:t>,00</w:t>
            </w:r>
          </w:p>
        </w:tc>
      </w:tr>
      <w:tr w:rsidR="001D44E8" w:rsidRPr="00E365F7" w:rsidTr="00F94D79">
        <w:trPr>
          <w:trHeight w:val="519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Текущие безвозмездные поступления о других уровней государственного управления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</w:pPr>
            <w:r w:rsidRPr="00E365F7">
              <w:t>85 228,00</w:t>
            </w:r>
          </w:p>
        </w:tc>
      </w:tr>
      <w:tr w:rsidR="001D44E8" w:rsidRPr="00E365F7" w:rsidTr="00F94D79">
        <w:trPr>
          <w:trHeight w:val="519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Дотации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60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</w:pPr>
            <w:r w:rsidRPr="00E365F7">
              <w:t>75 228,00</w:t>
            </w:r>
          </w:p>
        </w:tc>
      </w:tr>
      <w:tr w:rsidR="001D44E8" w:rsidRPr="00E365F7" w:rsidTr="00F94D79">
        <w:trPr>
          <w:trHeight w:val="519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Иные межбюджетные трансферты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62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</w:pPr>
            <w:r w:rsidRPr="00E365F7">
              <w:t>10 000,00</w:t>
            </w:r>
          </w:p>
        </w:tc>
      </w:tr>
      <w:tr w:rsidR="001D44E8" w:rsidRPr="00E365F7" w:rsidTr="00F94D79">
        <w:trPr>
          <w:trHeight w:val="519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62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</w:pPr>
            <w:r w:rsidRPr="00E365F7">
              <w:t>10 000,00</w:t>
            </w:r>
          </w:p>
        </w:tc>
      </w:tr>
      <w:tr w:rsidR="001D44E8" w:rsidRPr="00E365F7" w:rsidTr="00F94D79">
        <w:trPr>
          <w:trHeight w:val="519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E8" w:rsidRPr="00E365F7" w:rsidRDefault="001D44E8" w:rsidP="001D44E8">
            <w:pPr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  <w:bCs/>
                <w:iCs/>
              </w:rPr>
              <w:t>ВСЕГО доходов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center"/>
              <w:rPr>
                <w:rFonts w:ascii="Times New Roman CYR" w:hAnsi="Times New Roman CYR" w:cs="Times New Roman CYR"/>
              </w:rPr>
            </w:pPr>
            <w:r w:rsidRPr="00E365F7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4E8" w:rsidRPr="00E365F7" w:rsidRDefault="001D44E8" w:rsidP="001D44E8">
            <w:pPr>
              <w:jc w:val="right"/>
            </w:pPr>
            <w:r w:rsidRPr="00E365F7">
              <w:t>162 189,00</w:t>
            </w:r>
          </w:p>
        </w:tc>
      </w:tr>
    </w:tbl>
    <w:p w:rsidR="001D44E8" w:rsidRDefault="001D44E8" w:rsidP="00BF46B7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9D6FFC" w:rsidRDefault="009D6FF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E365F7" w:rsidRDefault="00E365F7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E365F7" w:rsidRDefault="00E365F7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E365F7" w:rsidRDefault="00E365F7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E365F7" w:rsidRDefault="00E365F7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E365F7" w:rsidRDefault="00E365F7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E365F7" w:rsidRDefault="00E365F7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E365F7" w:rsidRDefault="00E365F7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E365F7" w:rsidRDefault="00E365F7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E365F7" w:rsidRDefault="00E365F7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E365F7" w:rsidRDefault="00E365F7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150708" w:rsidRDefault="00150708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9D6FFC" w:rsidRDefault="009D6FFC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5328"/>
        <w:gridCol w:w="4419"/>
      </w:tblGrid>
      <w:tr w:rsidR="00F94D79" w:rsidRPr="000E6B13" w:rsidTr="009D6FFC">
        <w:tc>
          <w:tcPr>
            <w:tcW w:w="5328" w:type="dxa"/>
          </w:tcPr>
          <w:p w:rsidR="00F94D79" w:rsidRPr="000E6B13" w:rsidRDefault="00F94D79" w:rsidP="00FA251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F94D79" w:rsidRPr="000E6B13" w:rsidRDefault="00F94D79" w:rsidP="00FA251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F94D79" w:rsidRPr="000E6B13" w:rsidRDefault="00F94D79" w:rsidP="00FA251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F94D79" w:rsidRPr="000E6B13" w:rsidRDefault="00F94D79" w:rsidP="00FA251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F94D79" w:rsidRDefault="00F94D79" w:rsidP="00FA251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9D6FFC" w:rsidRDefault="009D6FFC" w:rsidP="00FA251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9D6FFC" w:rsidRPr="000E6B13" w:rsidRDefault="009D6FFC" w:rsidP="00FA251C">
            <w:pPr>
              <w:pStyle w:val="append1"/>
              <w:rPr>
                <w:color w:val="000000"/>
                <w:sz w:val="30"/>
                <w:szCs w:val="30"/>
              </w:rPr>
            </w:pPr>
          </w:p>
        </w:tc>
        <w:tc>
          <w:tcPr>
            <w:tcW w:w="4419" w:type="dxa"/>
            <w:hideMark/>
          </w:tcPr>
          <w:p w:rsidR="00F94D79" w:rsidRPr="000E6B13" w:rsidRDefault="00F94D79" w:rsidP="00F94D7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 xml:space="preserve">Приложение </w:t>
            </w:r>
            <w:r>
              <w:rPr>
                <w:bCs/>
                <w:iCs/>
                <w:sz w:val="30"/>
                <w:szCs w:val="30"/>
              </w:rPr>
              <w:t>3</w:t>
            </w:r>
            <w:r w:rsidR="00E365F7">
              <w:rPr>
                <w:bCs/>
                <w:iCs/>
                <w:sz w:val="30"/>
                <w:szCs w:val="30"/>
              </w:rPr>
              <w:t xml:space="preserve"> </w:t>
            </w:r>
            <w:r w:rsidR="009D6FFC">
              <w:rPr>
                <w:bCs/>
                <w:iCs/>
                <w:sz w:val="30"/>
                <w:szCs w:val="30"/>
              </w:rPr>
              <w:t xml:space="preserve">к решению </w:t>
            </w:r>
            <w:r w:rsidRPr="000E6B13">
              <w:rPr>
                <w:sz w:val="30"/>
                <w:szCs w:val="30"/>
              </w:rPr>
              <w:t>Лобжанского</w:t>
            </w:r>
            <w:r w:rsidR="009D6FFC">
              <w:rPr>
                <w:bCs/>
                <w:iCs/>
                <w:sz w:val="30"/>
                <w:szCs w:val="30"/>
              </w:rPr>
              <w:t xml:space="preserve"> сельского </w:t>
            </w:r>
            <w:r w:rsidRPr="000E6B13">
              <w:rPr>
                <w:bCs/>
                <w:iCs/>
                <w:sz w:val="30"/>
                <w:szCs w:val="30"/>
              </w:rPr>
              <w:t>Совета депутатов от</w:t>
            </w:r>
            <w:r w:rsidR="00E365F7">
              <w:rPr>
                <w:bCs/>
                <w:iCs/>
                <w:sz w:val="30"/>
                <w:szCs w:val="30"/>
              </w:rPr>
              <w:t xml:space="preserve"> </w:t>
            </w:r>
            <w:r w:rsidRPr="000E6B13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7</w:t>
            </w:r>
            <w:r w:rsidRPr="000E6B13">
              <w:rPr>
                <w:sz w:val="30"/>
                <w:szCs w:val="30"/>
              </w:rPr>
              <w:t>.12.202</w:t>
            </w:r>
            <w:r>
              <w:rPr>
                <w:sz w:val="30"/>
                <w:szCs w:val="30"/>
              </w:rPr>
              <w:t>4</w:t>
            </w:r>
            <w:r w:rsidR="009D6FFC">
              <w:rPr>
                <w:sz w:val="30"/>
                <w:szCs w:val="30"/>
              </w:rPr>
              <w:t xml:space="preserve"> г. №</w:t>
            </w:r>
            <w:r>
              <w:rPr>
                <w:bCs/>
                <w:iCs/>
                <w:sz w:val="30"/>
                <w:szCs w:val="30"/>
              </w:rPr>
              <w:t>6-1</w:t>
            </w:r>
          </w:p>
          <w:p w:rsidR="00F94D79" w:rsidRDefault="00F94D79" w:rsidP="009D6FFC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(в редакции решения</w:t>
            </w:r>
          </w:p>
          <w:p w:rsidR="00F94D79" w:rsidRPr="000E6B13" w:rsidRDefault="00F94D79" w:rsidP="009D6FFC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Лобжанс</w:t>
            </w:r>
            <w:r w:rsidR="009D6FFC">
              <w:rPr>
                <w:color w:val="000000"/>
                <w:sz w:val="30"/>
                <w:szCs w:val="30"/>
              </w:rPr>
              <w:t xml:space="preserve">кого сельского совета депутатов </w:t>
            </w:r>
            <w:r>
              <w:rPr>
                <w:color w:val="000000"/>
                <w:sz w:val="30"/>
                <w:szCs w:val="30"/>
              </w:rPr>
              <w:t>от 16.05.2025</w:t>
            </w:r>
            <w:r w:rsidR="009D6FFC">
              <w:rPr>
                <w:color w:val="000000"/>
                <w:sz w:val="30"/>
                <w:szCs w:val="30"/>
              </w:rPr>
              <w:t xml:space="preserve"> № 9-1</w:t>
            </w:r>
            <w:r>
              <w:rPr>
                <w:color w:val="000000"/>
                <w:sz w:val="30"/>
                <w:szCs w:val="30"/>
              </w:rPr>
              <w:t>)</w:t>
            </w:r>
          </w:p>
        </w:tc>
      </w:tr>
    </w:tbl>
    <w:p w:rsidR="00F94D79" w:rsidRPr="000E6B13" w:rsidRDefault="00F94D79" w:rsidP="00F94D79">
      <w:pPr>
        <w:spacing w:line="280" w:lineRule="exact"/>
        <w:jc w:val="both"/>
        <w:rPr>
          <w:sz w:val="30"/>
          <w:szCs w:val="30"/>
        </w:rPr>
      </w:pPr>
      <w:r w:rsidRPr="000E6B13">
        <w:rPr>
          <w:sz w:val="30"/>
          <w:szCs w:val="30"/>
        </w:rPr>
        <w:t xml:space="preserve">РАСХОДЫ  </w:t>
      </w:r>
    </w:p>
    <w:p w:rsidR="00F94D79" w:rsidRPr="000E6B13" w:rsidRDefault="00F94D79" w:rsidP="00F94D79">
      <w:pPr>
        <w:spacing w:line="280" w:lineRule="exact"/>
        <w:jc w:val="both"/>
        <w:rPr>
          <w:sz w:val="30"/>
          <w:szCs w:val="30"/>
        </w:rPr>
      </w:pPr>
      <w:r w:rsidRPr="000E6B13">
        <w:rPr>
          <w:sz w:val="30"/>
          <w:szCs w:val="30"/>
        </w:rPr>
        <w:t xml:space="preserve">бюджета сельсовета по функциональной  </w:t>
      </w:r>
    </w:p>
    <w:p w:rsidR="00F94D79" w:rsidRPr="000E6B13" w:rsidRDefault="00F94D79" w:rsidP="00F94D79">
      <w:pPr>
        <w:spacing w:line="280" w:lineRule="exact"/>
        <w:jc w:val="both"/>
        <w:rPr>
          <w:sz w:val="30"/>
          <w:szCs w:val="30"/>
        </w:rPr>
      </w:pPr>
      <w:r w:rsidRPr="000E6B13">
        <w:rPr>
          <w:sz w:val="30"/>
          <w:szCs w:val="30"/>
        </w:rPr>
        <w:t xml:space="preserve">классификации расходов   </w:t>
      </w:r>
    </w:p>
    <w:p w:rsidR="00F94D79" w:rsidRDefault="00F94D79" w:rsidP="00F94D79">
      <w:pPr>
        <w:spacing w:line="280" w:lineRule="exact"/>
        <w:jc w:val="both"/>
        <w:rPr>
          <w:sz w:val="30"/>
          <w:szCs w:val="30"/>
        </w:rPr>
      </w:pPr>
      <w:r w:rsidRPr="000E6B13">
        <w:rPr>
          <w:sz w:val="30"/>
          <w:szCs w:val="30"/>
        </w:rPr>
        <w:t>бюджета по разделам, подразделам и видам</w:t>
      </w:r>
    </w:p>
    <w:p w:rsidR="00F94D79" w:rsidRDefault="00F94D79" w:rsidP="00F94D79">
      <w:pPr>
        <w:spacing w:line="280" w:lineRule="exact"/>
        <w:jc w:val="both"/>
        <w:rPr>
          <w:sz w:val="30"/>
          <w:szCs w:val="30"/>
        </w:rPr>
      </w:pPr>
    </w:p>
    <w:p w:rsidR="00F94D79" w:rsidRDefault="00F94D79" w:rsidP="00E365F7">
      <w:pPr>
        <w:spacing w:line="280" w:lineRule="exact"/>
        <w:jc w:val="right"/>
        <w:rPr>
          <w:sz w:val="30"/>
          <w:szCs w:val="30"/>
        </w:rPr>
      </w:pPr>
      <w:r w:rsidRPr="009D6FFC">
        <w:rPr>
          <w:sz w:val="26"/>
          <w:szCs w:val="26"/>
        </w:rPr>
        <w:t>( рублей</w:t>
      </w:r>
      <w:r>
        <w:rPr>
          <w:sz w:val="30"/>
          <w:szCs w:val="30"/>
        </w:rPr>
        <w:t>)</w:t>
      </w:r>
    </w:p>
    <w:tbl>
      <w:tblPr>
        <w:tblW w:w="9644" w:type="dxa"/>
        <w:tblInd w:w="103" w:type="dxa"/>
        <w:tblLayout w:type="fixed"/>
        <w:tblLook w:val="04A0"/>
      </w:tblPr>
      <w:tblGrid>
        <w:gridCol w:w="4322"/>
        <w:gridCol w:w="720"/>
        <w:gridCol w:w="540"/>
        <w:gridCol w:w="540"/>
        <w:gridCol w:w="3522"/>
      </w:tblGrid>
      <w:tr w:rsidR="00F94D79" w:rsidRPr="000E6B13" w:rsidTr="00FA251C">
        <w:trPr>
          <w:trHeight w:val="145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F94D79" w:rsidRPr="000E6B13" w:rsidTr="00FA251C">
        <w:trPr>
          <w:trHeight w:val="41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</w:p>
        </w:tc>
      </w:tr>
      <w:tr w:rsidR="00F94D79" w:rsidRPr="00C33D15" w:rsidTr="00FA251C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0E6B13" w:rsidRDefault="00F94D79" w:rsidP="00FA251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C33D15" w:rsidRDefault="00F94D79" w:rsidP="00FA251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133 829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00</w:t>
            </w:r>
          </w:p>
        </w:tc>
      </w:tr>
      <w:tr w:rsidR="00F94D79" w:rsidRPr="000E6B13" w:rsidTr="00FA251C">
        <w:trPr>
          <w:trHeight w:val="54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0E6B13" w:rsidRDefault="00F94D79" w:rsidP="00FA251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126 449,00</w:t>
            </w:r>
          </w:p>
        </w:tc>
      </w:tr>
      <w:tr w:rsidR="00F94D79" w:rsidRPr="000E6B13" w:rsidTr="00FA251C">
        <w:trPr>
          <w:trHeight w:val="547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0E6B13" w:rsidRDefault="00F94D79" w:rsidP="00FA251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E365F7">
            <w:pPr>
              <w:ind w:right="-135"/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 126 449,00</w:t>
            </w:r>
          </w:p>
        </w:tc>
      </w:tr>
      <w:tr w:rsidR="00F94D79" w:rsidRPr="000E6B13" w:rsidTr="00FA251C">
        <w:trPr>
          <w:trHeight w:val="318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0E6B13" w:rsidRDefault="00F94D79" w:rsidP="00FA251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760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F94D79" w:rsidRPr="000E6B13" w:rsidTr="00FA251C">
        <w:trPr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0E6B13" w:rsidRDefault="00F94D79" w:rsidP="00FA251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760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F94D79" w:rsidRPr="000E6B13" w:rsidTr="00FA251C">
        <w:trPr>
          <w:trHeight w:val="589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0E6B13" w:rsidRDefault="00F94D79" w:rsidP="00FA251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 620,00</w:t>
            </w:r>
          </w:p>
        </w:tc>
      </w:tr>
      <w:tr w:rsidR="00F94D79" w:rsidRPr="000E6B13" w:rsidTr="00FA251C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0E6B13" w:rsidRDefault="00F94D79" w:rsidP="00FA251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6 620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 ,00</w:t>
            </w:r>
          </w:p>
        </w:tc>
      </w:tr>
      <w:tr w:rsidR="00F94D79" w:rsidRPr="0025202C" w:rsidTr="00FA251C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0E6B13" w:rsidRDefault="00F94D79" w:rsidP="00FA251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ЖИЛИЩНО-КОММУНАЛЬНЫЕ </w:t>
            </w:r>
          </w:p>
          <w:p w:rsidR="00F94D79" w:rsidRPr="000E6B13" w:rsidRDefault="00F94D79" w:rsidP="00FA251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25202C" w:rsidRDefault="00F94D79" w:rsidP="00FA251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 xml:space="preserve"> 360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F94D79" w:rsidRPr="0025202C" w:rsidTr="00FA251C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0E6B13" w:rsidRDefault="00F94D79" w:rsidP="00FA251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25202C" w:rsidRDefault="00F94D79" w:rsidP="00FA251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28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 xml:space="preserve"> 360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F94D79" w:rsidRPr="00750E3D" w:rsidTr="00FA251C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0E6B13" w:rsidRDefault="00E365F7" w:rsidP="00FA251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ФИЗИЧЕСКАЯ КУЛЬТУРА</w:t>
            </w:r>
            <w:r w:rsidR="00F94D7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</w:t>
            </w:r>
            <w:r w:rsidR="00F94D7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СПОРТ,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</w:t>
            </w:r>
            <w:r w:rsidR="00F94D7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КУЛЬТУРА И 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750E3D" w:rsidRDefault="00F94D79" w:rsidP="00FA251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2 981.92</w:t>
            </w:r>
          </w:p>
        </w:tc>
      </w:tr>
      <w:tr w:rsidR="00F94D79" w:rsidRPr="00750E3D" w:rsidTr="00FA251C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0E6B13" w:rsidRDefault="00F94D79" w:rsidP="00FA251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750E3D" w:rsidRDefault="00F94D79" w:rsidP="00FA251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2 981.92</w:t>
            </w:r>
          </w:p>
        </w:tc>
      </w:tr>
      <w:tr w:rsidR="00F94D79" w:rsidRPr="00730634" w:rsidTr="00FA251C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Default="00F94D79" w:rsidP="00FA251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Культура и искусство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730634" w:rsidRDefault="00F94D79" w:rsidP="00FA251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2 981,92</w:t>
            </w:r>
          </w:p>
        </w:tc>
      </w:tr>
      <w:tr w:rsidR="00F94D79" w:rsidRPr="008D4E95" w:rsidTr="00FA251C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0E6B13" w:rsidRDefault="00F94D79" w:rsidP="00FA251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8D4E95" w:rsidRDefault="00F94D79" w:rsidP="00FA251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165 170,92</w:t>
            </w:r>
          </w:p>
        </w:tc>
      </w:tr>
    </w:tbl>
    <w:p w:rsidR="00F94D79" w:rsidRPr="000E6B13" w:rsidRDefault="00F94D79" w:rsidP="00F94D79">
      <w:pPr>
        <w:spacing w:line="280" w:lineRule="exact"/>
        <w:jc w:val="both"/>
        <w:rPr>
          <w:sz w:val="30"/>
          <w:szCs w:val="30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C878D5" w:rsidRDefault="00C878D5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tbl>
      <w:tblPr>
        <w:tblW w:w="9648" w:type="dxa"/>
        <w:tblLook w:val="01E0"/>
      </w:tblPr>
      <w:tblGrid>
        <w:gridCol w:w="5328"/>
        <w:gridCol w:w="4320"/>
      </w:tblGrid>
      <w:tr w:rsidR="00F94D79" w:rsidRPr="000E6B13" w:rsidTr="00FA251C">
        <w:tc>
          <w:tcPr>
            <w:tcW w:w="5328" w:type="dxa"/>
          </w:tcPr>
          <w:p w:rsidR="00F94D79" w:rsidRPr="000E6B13" w:rsidRDefault="00F94D79" w:rsidP="00FA251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F94D79" w:rsidRPr="000E6B13" w:rsidRDefault="00F94D79" w:rsidP="00FA251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F94D79" w:rsidRPr="000E6B13" w:rsidRDefault="00F94D79" w:rsidP="00FA251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F94D79" w:rsidRPr="000E6B13" w:rsidRDefault="00F94D79" w:rsidP="00FA251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F94D79" w:rsidRPr="000E6B13" w:rsidRDefault="00F94D79" w:rsidP="00FA251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F94D79" w:rsidRPr="000E6B13" w:rsidRDefault="00F94D79" w:rsidP="00FA251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F94D79" w:rsidRPr="000E6B13" w:rsidRDefault="00F94D79" w:rsidP="00FA251C">
            <w:pPr>
              <w:pStyle w:val="append1"/>
              <w:rPr>
                <w:color w:val="000000"/>
                <w:sz w:val="30"/>
                <w:szCs w:val="30"/>
              </w:rPr>
            </w:pPr>
          </w:p>
        </w:tc>
        <w:tc>
          <w:tcPr>
            <w:tcW w:w="4320" w:type="dxa"/>
            <w:hideMark/>
          </w:tcPr>
          <w:p w:rsidR="009D6FFC" w:rsidRDefault="00F94D79" w:rsidP="00F94D7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 xml:space="preserve">Приложение </w:t>
            </w:r>
            <w:r>
              <w:rPr>
                <w:bCs/>
                <w:iCs/>
                <w:sz w:val="30"/>
                <w:szCs w:val="30"/>
              </w:rPr>
              <w:t>4</w:t>
            </w:r>
          </w:p>
          <w:p w:rsidR="00F94D79" w:rsidRPr="000E6B13" w:rsidRDefault="009D6FFC" w:rsidP="00F94D7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к решению </w:t>
            </w:r>
            <w:r w:rsidR="00F94D79" w:rsidRPr="000E6B13">
              <w:rPr>
                <w:sz w:val="30"/>
                <w:szCs w:val="30"/>
              </w:rPr>
              <w:t>Лобжанского</w:t>
            </w:r>
            <w:r>
              <w:rPr>
                <w:bCs/>
                <w:iCs/>
                <w:sz w:val="30"/>
                <w:szCs w:val="30"/>
              </w:rPr>
              <w:t xml:space="preserve"> сельского </w:t>
            </w:r>
            <w:r w:rsidR="00F94D79" w:rsidRPr="000E6B13">
              <w:rPr>
                <w:bCs/>
                <w:iCs/>
                <w:sz w:val="30"/>
                <w:szCs w:val="30"/>
              </w:rPr>
              <w:t>Совета депутатов от</w:t>
            </w:r>
          </w:p>
          <w:p w:rsidR="00F94D79" w:rsidRPr="000E6B13" w:rsidRDefault="00F94D79" w:rsidP="00F94D7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7</w:t>
            </w:r>
            <w:r w:rsidRPr="000E6B13">
              <w:rPr>
                <w:sz w:val="30"/>
                <w:szCs w:val="30"/>
              </w:rPr>
              <w:t>.12.202</w:t>
            </w:r>
            <w:r>
              <w:rPr>
                <w:sz w:val="30"/>
                <w:szCs w:val="30"/>
              </w:rPr>
              <w:t>4</w:t>
            </w:r>
            <w:r w:rsidRPr="000E6B13">
              <w:rPr>
                <w:sz w:val="30"/>
                <w:szCs w:val="30"/>
              </w:rPr>
              <w:t xml:space="preserve"> г. № </w:t>
            </w:r>
            <w:r>
              <w:rPr>
                <w:bCs/>
                <w:iCs/>
                <w:sz w:val="30"/>
                <w:szCs w:val="30"/>
              </w:rPr>
              <w:t>6-1</w:t>
            </w:r>
          </w:p>
          <w:p w:rsidR="00F94D79" w:rsidRDefault="00F94D79" w:rsidP="00F94D79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(в редакции решения</w:t>
            </w:r>
          </w:p>
          <w:p w:rsidR="00F94D79" w:rsidRPr="000E6B13" w:rsidRDefault="00F94D79" w:rsidP="00F94D79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Лобжанс</w:t>
            </w:r>
            <w:r w:rsidR="009D6FFC">
              <w:rPr>
                <w:color w:val="000000"/>
                <w:sz w:val="30"/>
                <w:szCs w:val="30"/>
              </w:rPr>
              <w:t xml:space="preserve">кого сельского совета депутатов </w:t>
            </w:r>
            <w:r>
              <w:rPr>
                <w:color w:val="000000"/>
                <w:sz w:val="30"/>
                <w:szCs w:val="30"/>
              </w:rPr>
              <w:t>от 16.05.2025</w:t>
            </w:r>
            <w:r w:rsidR="009D6FFC">
              <w:rPr>
                <w:color w:val="000000"/>
                <w:sz w:val="30"/>
                <w:szCs w:val="30"/>
              </w:rPr>
              <w:t xml:space="preserve"> № 9-1</w:t>
            </w:r>
            <w:r>
              <w:rPr>
                <w:color w:val="000000"/>
                <w:sz w:val="30"/>
                <w:szCs w:val="30"/>
              </w:rPr>
              <w:t>)</w:t>
            </w:r>
          </w:p>
        </w:tc>
      </w:tr>
    </w:tbl>
    <w:p w:rsidR="00F94D79" w:rsidRDefault="00F94D79" w:rsidP="00F94D7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F94D79" w:rsidRPr="000E6B13" w:rsidRDefault="00F94D79" w:rsidP="00F94D7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0E6B13">
        <w:rPr>
          <w:sz w:val="30"/>
          <w:szCs w:val="30"/>
        </w:rPr>
        <w:t xml:space="preserve">РАСПРЕДЕЛЕНИЕ </w:t>
      </w:r>
    </w:p>
    <w:p w:rsidR="00F94D79" w:rsidRPr="000E6B13" w:rsidRDefault="00F94D79" w:rsidP="00F94D7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0E6B13">
        <w:rPr>
          <w:sz w:val="30"/>
          <w:szCs w:val="30"/>
        </w:rPr>
        <w:t xml:space="preserve">бюджетных назначений в соответствии </w:t>
      </w:r>
    </w:p>
    <w:p w:rsidR="00F94D79" w:rsidRPr="000E6B13" w:rsidRDefault="00F94D79" w:rsidP="00F94D7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0E6B13">
        <w:rPr>
          <w:sz w:val="30"/>
          <w:szCs w:val="30"/>
        </w:rPr>
        <w:t xml:space="preserve">с ведомственной классификацией </w:t>
      </w:r>
    </w:p>
    <w:p w:rsidR="00F94D79" w:rsidRPr="000E6B13" w:rsidRDefault="00F94D79" w:rsidP="00F94D7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0E6B13">
        <w:rPr>
          <w:sz w:val="30"/>
          <w:szCs w:val="30"/>
        </w:rPr>
        <w:t xml:space="preserve">расходов бюджета сельсовета </w:t>
      </w:r>
    </w:p>
    <w:p w:rsidR="00F94D79" w:rsidRPr="000E6B13" w:rsidRDefault="00F94D79" w:rsidP="00F94D7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0E6B13">
        <w:rPr>
          <w:sz w:val="30"/>
          <w:szCs w:val="30"/>
        </w:rPr>
        <w:t xml:space="preserve">и функциональной классификацией </w:t>
      </w:r>
    </w:p>
    <w:p w:rsidR="00F94D79" w:rsidRPr="00E365F7" w:rsidRDefault="00F94D79" w:rsidP="00E365F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0E6B13">
        <w:rPr>
          <w:sz w:val="30"/>
          <w:szCs w:val="30"/>
        </w:rPr>
        <w:t xml:space="preserve">расходов бюджета </w:t>
      </w:r>
    </w:p>
    <w:p w:rsidR="00F94D79" w:rsidRPr="000E6B13" w:rsidRDefault="00F94D79" w:rsidP="00F94D79">
      <w:pPr>
        <w:autoSpaceDE w:val="0"/>
        <w:autoSpaceDN w:val="0"/>
        <w:adjustRightInd w:val="0"/>
        <w:rPr>
          <w:sz w:val="26"/>
          <w:szCs w:val="26"/>
        </w:rPr>
      </w:pPr>
      <w:r w:rsidRPr="000E6B13"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9809" w:type="dxa"/>
        <w:tblLayout w:type="fixed"/>
        <w:tblLook w:val="04A0"/>
      </w:tblPr>
      <w:tblGrid>
        <w:gridCol w:w="103"/>
        <w:gridCol w:w="4322"/>
        <w:gridCol w:w="720"/>
        <w:gridCol w:w="183"/>
        <w:gridCol w:w="357"/>
        <w:gridCol w:w="540"/>
        <w:gridCol w:w="540"/>
        <w:gridCol w:w="2982"/>
        <w:gridCol w:w="62"/>
      </w:tblGrid>
      <w:tr w:rsidR="00F94D79" w:rsidRPr="000E6B13" w:rsidTr="009D6FFC">
        <w:trPr>
          <w:gridBefore w:val="1"/>
          <w:gridAfter w:val="1"/>
          <w:wBefore w:w="103" w:type="dxa"/>
          <w:wAfter w:w="62" w:type="dxa"/>
          <w:trHeight w:val="151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Объем финансирования</w:t>
            </w:r>
          </w:p>
        </w:tc>
      </w:tr>
      <w:tr w:rsidR="00F94D79" w:rsidRPr="000E6B13" w:rsidTr="009D6FFC">
        <w:trPr>
          <w:gridBefore w:val="1"/>
          <w:gridAfter w:val="1"/>
          <w:wBefore w:w="103" w:type="dxa"/>
          <w:wAfter w:w="62" w:type="dxa"/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0E6B13" w:rsidRDefault="00F94D79" w:rsidP="00FA251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Лобжан</w:t>
            </w: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ский сельский исполнительный комитет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6C6C59" w:rsidRDefault="00F94D79" w:rsidP="00FA251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165 170,92</w:t>
            </w:r>
          </w:p>
        </w:tc>
      </w:tr>
      <w:tr w:rsidR="00F94D79" w:rsidRPr="000E6B13" w:rsidTr="009D6FFC">
        <w:trPr>
          <w:gridBefore w:val="1"/>
          <w:gridAfter w:val="1"/>
          <w:wBefore w:w="103" w:type="dxa"/>
          <w:wAfter w:w="62" w:type="dxa"/>
          <w:trHeight w:val="28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0E6B13" w:rsidRDefault="00F94D79" w:rsidP="00FA251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C73E98" w:rsidRDefault="00F94D79" w:rsidP="00FA251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133 829,00</w:t>
            </w:r>
          </w:p>
        </w:tc>
      </w:tr>
      <w:tr w:rsidR="00F94D79" w:rsidRPr="000E6B13" w:rsidTr="009D6FFC">
        <w:trPr>
          <w:gridBefore w:val="1"/>
          <w:gridAfter w:val="1"/>
          <w:wBefore w:w="103" w:type="dxa"/>
          <w:wAfter w:w="62" w:type="dxa"/>
          <w:trHeight w:val="62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0E6B13" w:rsidRDefault="00F94D79" w:rsidP="00FA251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126 449,00</w:t>
            </w:r>
          </w:p>
        </w:tc>
      </w:tr>
      <w:tr w:rsidR="00F94D79" w:rsidRPr="000E6B13" w:rsidTr="009D6FFC">
        <w:trPr>
          <w:gridBefore w:val="1"/>
          <w:gridAfter w:val="1"/>
          <w:wBefore w:w="103" w:type="dxa"/>
          <w:wAfter w:w="62" w:type="dxa"/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0E6B13" w:rsidRDefault="00F94D79" w:rsidP="00FA251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26 449,00</w:t>
            </w:r>
          </w:p>
        </w:tc>
      </w:tr>
      <w:tr w:rsidR="00F94D79" w:rsidRPr="000E6B13" w:rsidTr="009D6FFC">
        <w:trPr>
          <w:gridBefore w:val="1"/>
          <w:gridAfter w:val="1"/>
          <w:wBefore w:w="103" w:type="dxa"/>
          <w:wAfter w:w="62" w:type="dxa"/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0E6B13" w:rsidRDefault="00F94D79" w:rsidP="00FA251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760,00</w:t>
            </w:r>
          </w:p>
        </w:tc>
      </w:tr>
      <w:tr w:rsidR="00F94D79" w:rsidRPr="000E6B13" w:rsidTr="009D6FFC">
        <w:trPr>
          <w:gridBefore w:val="1"/>
          <w:gridAfter w:val="1"/>
          <w:wBefore w:w="103" w:type="dxa"/>
          <w:wAfter w:w="62" w:type="dxa"/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0E6B13" w:rsidRDefault="00F94D79" w:rsidP="00FA251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760,00</w:t>
            </w:r>
          </w:p>
        </w:tc>
      </w:tr>
      <w:tr w:rsidR="00F94D79" w:rsidRPr="000E6B13" w:rsidTr="009D6FFC">
        <w:trPr>
          <w:gridBefore w:val="1"/>
          <w:gridAfter w:val="1"/>
          <w:wBefore w:w="103" w:type="dxa"/>
          <w:wAfter w:w="62" w:type="dxa"/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0E6B13" w:rsidRDefault="00F94D79" w:rsidP="00FA251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6  620</w:t>
            </w: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F94D79" w:rsidRPr="000E6B13" w:rsidTr="009D6FFC">
        <w:trPr>
          <w:gridBefore w:val="1"/>
          <w:gridAfter w:val="1"/>
          <w:wBefore w:w="103" w:type="dxa"/>
          <w:wAfter w:w="62" w:type="dxa"/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0E6B13" w:rsidRDefault="00F94D79" w:rsidP="00FA251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6  620</w:t>
            </w: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F94D79" w:rsidRPr="000E6B13" w:rsidTr="009D6FFC">
        <w:trPr>
          <w:gridBefore w:val="1"/>
          <w:gridAfter w:val="1"/>
          <w:wBefore w:w="103" w:type="dxa"/>
          <w:wAfter w:w="62" w:type="dxa"/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0E6B13" w:rsidRDefault="00F94D79" w:rsidP="00FA251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28 360,00</w:t>
            </w:r>
          </w:p>
        </w:tc>
      </w:tr>
      <w:tr w:rsidR="00F94D79" w:rsidRPr="000E6B13" w:rsidTr="009D6FFC">
        <w:trPr>
          <w:gridBefore w:val="1"/>
          <w:gridAfter w:val="1"/>
          <w:wBefore w:w="103" w:type="dxa"/>
          <w:wAfter w:w="62" w:type="dxa"/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0E6B13" w:rsidRDefault="00F94D79" w:rsidP="00FA251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</w:pPr>
            <w:r w:rsidRPr="000E6B13">
              <w:t>010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28 360,00</w:t>
            </w:r>
          </w:p>
        </w:tc>
      </w:tr>
      <w:tr w:rsidR="00F94D79" w:rsidRPr="000E6B13" w:rsidTr="009D6FFC">
        <w:trPr>
          <w:gridBefore w:val="1"/>
          <w:gridAfter w:val="1"/>
          <w:wBefore w:w="103" w:type="dxa"/>
          <w:wAfter w:w="62" w:type="dxa"/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0E6B13" w:rsidRDefault="00F94D79" w:rsidP="00FA251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Физическая культура,</w:t>
            </w:r>
            <w:r w:rsidR="00E365F7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спорт,</w:t>
            </w:r>
            <w:r w:rsidR="00E365F7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культура и 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</w:pPr>
            <w:r>
              <w:t>010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Default="00F94D79" w:rsidP="00FA251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2 981,92</w:t>
            </w:r>
          </w:p>
        </w:tc>
      </w:tr>
      <w:tr w:rsidR="00F94D79" w:rsidRPr="000E6B13" w:rsidTr="009D6FFC">
        <w:trPr>
          <w:gridBefore w:val="1"/>
          <w:gridAfter w:val="1"/>
          <w:wBefore w:w="103" w:type="dxa"/>
          <w:wAfter w:w="62" w:type="dxa"/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0E6B13" w:rsidRDefault="00F94D79" w:rsidP="00FA251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Культура Беларуси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</w:pPr>
            <w:r>
              <w:t>010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Default="00F94D79" w:rsidP="00FA251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2 981,92</w:t>
            </w:r>
          </w:p>
        </w:tc>
      </w:tr>
      <w:tr w:rsidR="00F94D79" w:rsidRPr="000E6B13" w:rsidTr="009D6FFC">
        <w:trPr>
          <w:gridBefore w:val="1"/>
          <w:gridAfter w:val="1"/>
          <w:wBefore w:w="103" w:type="dxa"/>
          <w:wAfter w:w="62" w:type="dxa"/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Default="00F94D79" w:rsidP="00FA251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Культура и искусство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Default="00F94D79" w:rsidP="00FA251C">
            <w:pPr>
              <w:jc w:val="center"/>
            </w:pPr>
            <w:r>
              <w:t>010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Default="00F94D79" w:rsidP="00FA251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2 981,92</w:t>
            </w:r>
          </w:p>
        </w:tc>
      </w:tr>
      <w:tr w:rsidR="00F94D79" w:rsidTr="009D6FFC">
        <w:trPr>
          <w:gridBefore w:val="1"/>
          <w:gridAfter w:val="1"/>
          <w:wBefore w:w="103" w:type="dxa"/>
          <w:wAfter w:w="62" w:type="dxa"/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0E6B13" w:rsidRDefault="00F94D79" w:rsidP="00FA251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</w:pPr>
            <w:r w:rsidRPr="000E6B13">
              <w:t>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4D79" w:rsidRPr="000E6B13" w:rsidRDefault="00F94D79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0E6B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D79" w:rsidRPr="000B705F" w:rsidRDefault="00F94D79" w:rsidP="00FA251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</w:pPr>
            <w:r w:rsidRPr="000E6B1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65 170,92</w:t>
            </w:r>
          </w:p>
        </w:tc>
      </w:tr>
      <w:tr w:rsidR="00C878D5" w:rsidTr="009D6FFC">
        <w:trPr>
          <w:gridBefore w:val="1"/>
          <w:gridAfter w:val="1"/>
          <w:wBefore w:w="103" w:type="dxa"/>
          <w:wAfter w:w="62" w:type="dxa"/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5" w:rsidRPr="000E6B13" w:rsidRDefault="00C878D5" w:rsidP="00FA251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8D5" w:rsidRPr="000E6B13" w:rsidRDefault="00C878D5" w:rsidP="00FA251C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8D5" w:rsidRPr="000E6B13" w:rsidRDefault="00C878D5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8D5" w:rsidRPr="000E6B13" w:rsidRDefault="00C878D5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8D5" w:rsidRPr="000E6B13" w:rsidRDefault="00C878D5" w:rsidP="00FA251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8D5" w:rsidRPr="000E6B13" w:rsidRDefault="00C878D5" w:rsidP="00FA251C">
            <w:pPr>
              <w:jc w:val="right"/>
              <w:rPr>
                <w:sz w:val="26"/>
                <w:szCs w:val="26"/>
              </w:rPr>
            </w:pPr>
          </w:p>
        </w:tc>
      </w:tr>
      <w:tr w:rsidR="00F94D79" w:rsidRPr="000E6B13" w:rsidTr="009D6FFC">
        <w:tblPrEx>
          <w:tblLook w:val="01E0"/>
        </w:tblPrEx>
        <w:tc>
          <w:tcPr>
            <w:tcW w:w="5328" w:type="dxa"/>
            <w:gridSpan w:val="4"/>
          </w:tcPr>
          <w:p w:rsidR="00F94D79" w:rsidRPr="000E6B13" w:rsidRDefault="00F94D79" w:rsidP="00FA251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F94D79" w:rsidRPr="000E6B13" w:rsidRDefault="00F94D79" w:rsidP="00FA251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F94D79" w:rsidRPr="000E6B13" w:rsidRDefault="00F94D79" w:rsidP="00FA251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F94D79" w:rsidRPr="000E6B13" w:rsidRDefault="00F94D79" w:rsidP="00FA251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F94D79" w:rsidRDefault="00F94D79" w:rsidP="00FA251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F94D79" w:rsidRPr="000E6B13" w:rsidRDefault="00F94D79" w:rsidP="00FA251C">
            <w:pPr>
              <w:pStyle w:val="append1"/>
              <w:rPr>
                <w:color w:val="000000"/>
                <w:sz w:val="30"/>
                <w:szCs w:val="30"/>
              </w:rPr>
            </w:pPr>
          </w:p>
        </w:tc>
        <w:tc>
          <w:tcPr>
            <w:tcW w:w="4481" w:type="dxa"/>
            <w:gridSpan w:val="5"/>
            <w:hideMark/>
          </w:tcPr>
          <w:p w:rsidR="00150708" w:rsidRDefault="00F94D79" w:rsidP="00F94D7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 xml:space="preserve">Приложение </w:t>
            </w:r>
            <w:r>
              <w:rPr>
                <w:bCs/>
                <w:iCs/>
                <w:sz w:val="30"/>
                <w:szCs w:val="30"/>
              </w:rPr>
              <w:t>5</w:t>
            </w:r>
          </w:p>
          <w:p w:rsidR="00E365F7" w:rsidRDefault="009D6FFC" w:rsidP="00F94D7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F94D79" w:rsidRPr="000E6B13" w:rsidRDefault="00F94D79" w:rsidP="00F94D7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sz w:val="30"/>
                <w:szCs w:val="30"/>
              </w:rPr>
              <w:t>Лобжанского</w:t>
            </w:r>
            <w:r w:rsidRPr="000E6B13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E365F7" w:rsidRDefault="00F94D79" w:rsidP="00F94D7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 xml:space="preserve">Совета депутатов </w:t>
            </w:r>
          </w:p>
          <w:p w:rsidR="00F94D79" w:rsidRPr="000E6B13" w:rsidRDefault="00F94D79" w:rsidP="00F94D7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0E6B13">
              <w:rPr>
                <w:bCs/>
                <w:iCs/>
                <w:sz w:val="30"/>
                <w:szCs w:val="30"/>
              </w:rPr>
              <w:t>от</w:t>
            </w:r>
            <w:r w:rsidR="00E365F7">
              <w:rPr>
                <w:bCs/>
                <w:iCs/>
                <w:sz w:val="30"/>
                <w:szCs w:val="30"/>
              </w:rPr>
              <w:t xml:space="preserve"> </w:t>
            </w:r>
            <w:r w:rsidRPr="000E6B13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7</w:t>
            </w:r>
            <w:r w:rsidRPr="000E6B13">
              <w:rPr>
                <w:sz w:val="30"/>
                <w:szCs w:val="30"/>
              </w:rPr>
              <w:t>.12.202</w:t>
            </w:r>
            <w:r>
              <w:rPr>
                <w:sz w:val="30"/>
                <w:szCs w:val="30"/>
              </w:rPr>
              <w:t>4</w:t>
            </w:r>
            <w:r w:rsidRPr="000E6B13">
              <w:rPr>
                <w:sz w:val="30"/>
                <w:szCs w:val="30"/>
              </w:rPr>
              <w:t xml:space="preserve"> г. № </w:t>
            </w:r>
            <w:r>
              <w:rPr>
                <w:bCs/>
                <w:iCs/>
                <w:sz w:val="30"/>
                <w:szCs w:val="30"/>
              </w:rPr>
              <w:t>6-1</w:t>
            </w:r>
          </w:p>
          <w:p w:rsidR="00F94D79" w:rsidRDefault="00F94D79" w:rsidP="00F94D79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(в редакции решения</w:t>
            </w:r>
          </w:p>
          <w:p w:rsidR="00F94D79" w:rsidRPr="000E6B13" w:rsidRDefault="00F94D79" w:rsidP="00F94D79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Лобжанского сельского совета депутатов от 16.05.2025 № 9-1)</w:t>
            </w:r>
          </w:p>
        </w:tc>
      </w:tr>
    </w:tbl>
    <w:p w:rsidR="00F94D79" w:rsidRDefault="00F94D79" w:rsidP="00F94D79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F94D79" w:rsidRPr="00C10C66" w:rsidRDefault="00F94D79" w:rsidP="00F94D7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10C66">
        <w:rPr>
          <w:sz w:val="30"/>
          <w:szCs w:val="30"/>
        </w:rPr>
        <w:t xml:space="preserve">ПЕРЕЧЕНЬ </w:t>
      </w:r>
    </w:p>
    <w:p w:rsidR="00F94D79" w:rsidRPr="00C10C66" w:rsidRDefault="00F94D79" w:rsidP="00F94D7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10C66">
        <w:rPr>
          <w:sz w:val="30"/>
          <w:szCs w:val="30"/>
        </w:rPr>
        <w:t xml:space="preserve">государственных программ и подпрограмм, </w:t>
      </w:r>
    </w:p>
    <w:p w:rsidR="00F94D79" w:rsidRPr="00C10C66" w:rsidRDefault="00F94D79" w:rsidP="00F94D7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10C66">
        <w:rPr>
          <w:sz w:val="30"/>
          <w:szCs w:val="30"/>
        </w:rPr>
        <w:t xml:space="preserve">финансирование которых предусматривается </w:t>
      </w:r>
    </w:p>
    <w:p w:rsidR="00F94D79" w:rsidRPr="00C10C66" w:rsidRDefault="00F94D79" w:rsidP="00F94D7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10C66">
        <w:rPr>
          <w:sz w:val="30"/>
          <w:szCs w:val="30"/>
        </w:rPr>
        <w:t>за счет средств бюджета сельсовета, в разрезе</w:t>
      </w:r>
    </w:p>
    <w:p w:rsidR="00F94D79" w:rsidRPr="00C10C66" w:rsidRDefault="00F94D79" w:rsidP="00F94D7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10C66">
        <w:rPr>
          <w:sz w:val="30"/>
          <w:szCs w:val="30"/>
        </w:rPr>
        <w:t xml:space="preserve">ведомственной классификации расходов </w:t>
      </w:r>
    </w:p>
    <w:p w:rsidR="00F94D79" w:rsidRPr="00C10C66" w:rsidRDefault="00F94D79" w:rsidP="00F94D7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10C66">
        <w:rPr>
          <w:sz w:val="30"/>
          <w:szCs w:val="30"/>
        </w:rPr>
        <w:t xml:space="preserve">районного бюджета и функциональной </w:t>
      </w:r>
    </w:p>
    <w:p w:rsidR="00F94D79" w:rsidRPr="00C10C66" w:rsidRDefault="00F94D79" w:rsidP="00F94D7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10C66">
        <w:rPr>
          <w:sz w:val="30"/>
          <w:szCs w:val="30"/>
        </w:rPr>
        <w:t xml:space="preserve">классификации расходов бюджета </w:t>
      </w:r>
    </w:p>
    <w:p w:rsidR="00F94D79" w:rsidRPr="00C10C66" w:rsidRDefault="00F94D79" w:rsidP="00F94D7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94D79" w:rsidRPr="00C10C66" w:rsidRDefault="00F94D79" w:rsidP="00F94D79">
      <w:pPr>
        <w:autoSpaceDE w:val="0"/>
        <w:autoSpaceDN w:val="0"/>
        <w:adjustRightInd w:val="0"/>
        <w:rPr>
          <w:sz w:val="26"/>
          <w:szCs w:val="26"/>
        </w:rPr>
      </w:pPr>
      <w:r w:rsidRPr="00C10C66"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2"/>
        <w:gridCol w:w="2962"/>
        <w:gridCol w:w="2079"/>
        <w:gridCol w:w="2244"/>
      </w:tblGrid>
      <w:tr w:rsidR="00F94D79" w:rsidRPr="00E365F7" w:rsidTr="009D6FFC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E365F7" w:rsidRDefault="00F94D79" w:rsidP="00FA25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lang w:eastAsia="en-US"/>
              </w:rPr>
            </w:pPr>
            <w:r w:rsidRPr="00E365F7">
              <w:rPr>
                <w:lang w:eastAsia="en-US"/>
              </w:rPr>
              <w:t>Наименование государственной программы,</w:t>
            </w:r>
          </w:p>
          <w:p w:rsidR="00F94D79" w:rsidRPr="00E365F7" w:rsidRDefault="00F94D79" w:rsidP="00FA251C">
            <w:pPr>
              <w:spacing w:line="276" w:lineRule="auto"/>
              <w:jc w:val="center"/>
              <w:rPr>
                <w:lang w:eastAsia="en-US"/>
              </w:rPr>
            </w:pPr>
            <w:r w:rsidRPr="00E365F7">
              <w:rPr>
                <w:lang w:eastAsia="en-US"/>
              </w:rPr>
              <w:t>подпрограммы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E365F7" w:rsidRDefault="00F94D79" w:rsidP="00FA25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lang w:eastAsia="en-US"/>
              </w:rPr>
            </w:pPr>
            <w:r w:rsidRPr="00E365F7">
              <w:rPr>
                <w:lang w:eastAsia="en-US"/>
              </w:rPr>
              <w:t>Наименование раздела по функциональной классификации</w:t>
            </w:r>
          </w:p>
          <w:p w:rsidR="00F94D79" w:rsidRPr="00E365F7" w:rsidRDefault="00F94D79" w:rsidP="00FA251C">
            <w:pPr>
              <w:spacing w:line="276" w:lineRule="auto"/>
              <w:jc w:val="center"/>
              <w:rPr>
                <w:lang w:eastAsia="en-US"/>
              </w:rPr>
            </w:pPr>
            <w:r w:rsidRPr="00E365F7">
              <w:rPr>
                <w:lang w:eastAsia="en-US"/>
              </w:rPr>
              <w:t>расходов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E365F7" w:rsidRDefault="00F94D79" w:rsidP="00FA251C">
            <w:pPr>
              <w:spacing w:line="276" w:lineRule="auto"/>
              <w:jc w:val="center"/>
              <w:rPr>
                <w:lang w:eastAsia="en-US"/>
              </w:rPr>
            </w:pPr>
            <w:r w:rsidRPr="00E365F7">
              <w:rPr>
                <w:lang w:eastAsia="en-US"/>
              </w:rPr>
              <w:t>Распорядитель средств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E365F7" w:rsidRDefault="00F94D79" w:rsidP="00FA251C">
            <w:pPr>
              <w:spacing w:line="276" w:lineRule="auto"/>
              <w:jc w:val="center"/>
              <w:rPr>
                <w:lang w:eastAsia="en-US"/>
              </w:rPr>
            </w:pPr>
            <w:r w:rsidRPr="00E365F7">
              <w:rPr>
                <w:lang w:eastAsia="en-US"/>
              </w:rPr>
              <w:t>Объем финансирования</w:t>
            </w:r>
          </w:p>
        </w:tc>
      </w:tr>
      <w:tr w:rsidR="00F94D79" w:rsidRPr="00E365F7" w:rsidTr="009D6FFC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E365F7" w:rsidRDefault="00F94D79" w:rsidP="00FA251C">
            <w:pPr>
              <w:spacing w:line="276" w:lineRule="auto"/>
              <w:jc w:val="center"/>
              <w:rPr>
                <w:lang w:eastAsia="en-US"/>
              </w:rPr>
            </w:pPr>
            <w:r w:rsidRPr="00E365F7">
              <w:rPr>
                <w:lang w:eastAsia="en-US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E365F7" w:rsidRDefault="00F94D79" w:rsidP="00FA251C">
            <w:pPr>
              <w:spacing w:line="276" w:lineRule="auto"/>
              <w:jc w:val="center"/>
              <w:rPr>
                <w:lang w:eastAsia="en-US"/>
              </w:rPr>
            </w:pPr>
            <w:r w:rsidRPr="00E365F7">
              <w:rPr>
                <w:lang w:eastAsia="en-US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E365F7" w:rsidRDefault="00F94D79" w:rsidP="00FA251C">
            <w:pPr>
              <w:spacing w:line="276" w:lineRule="auto"/>
              <w:jc w:val="center"/>
              <w:rPr>
                <w:lang w:eastAsia="en-US"/>
              </w:rPr>
            </w:pPr>
            <w:r w:rsidRPr="00E365F7">
              <w:rPr>
                <w:lang w:eastAsia="en-US"/>
              </w:rPr>
              <w:t>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E365F7" w:rsidRDefault="00F94D79" w:rsidP="00FA251C">
            <w:pPr>
              <w:spacing w:line="276" w:lineRule="auto"/>
              <w:jc w:val="center"/>
              <w:rPr>
                <w:lang w:eastAsia="en-US"/>
              </w:rPr>
            </w:pPr>
            <w:r w:rsidRPr="00E365F7">
              <w:rPr>
                <w:lang w:eastAsia="en-US"/>
              </w:rPr>
              <w:t>4</w:t>
            </w:r>
          </w:p>
        </w:tc>
      </w:tr>
      <w:tr w:rsidR="00F94D79" w:rsidRPr="00E365F7" w:rsidTr="009D6FFC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E365F7" w:rsidRDefault="00F94D79" w:rsidP="00FA251C">
            <w:pPr>
              <w:spacing w:line="276" w:lineRule="auto"/>
              <w:rPr>
                <w:lang w:eastAsia="en-US"/>
              </w:rPr>
            </w:pPr>
            <w:r w:rsidRPr="00E365F7">
              <w:rPr>
                <w:lang w:eastAsia="en-US"/>
              </w:rPr>
              <w:t xml:space="preserve">1. 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 г. № 50: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E365F7" w:rsidRDefault="00F94D79" w:rsidP="00FA25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E365F7" w:rsidRDefault="00F94D79" w:rsidP="00FA25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E365F7" w:rsidRDefault="00F94D79" w:rsidP="00FA251C">
            <w:pPr>
              <w:spacing w:line="276" w:lineRule="auto"/>
              <w:rPr>
                <w:lang w:eastAsia="en-US"/>
              </w:rPr>
            </w:pPr>
          </w:p>
        </w:tc>
      </w:tr>
      <w:tr w:rsidR="00F94D79" w:rsidRPr="00E365F7" w:rsidTr="009D6FFC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E365F7" w:rsidRDefault="00F94D79" w:rsidP="00FA251C">
            <w:pPr>
              <w:spacing w:line="276" w:lineRule="auto"/>
              <w:rPr>
                <w:lang w:eastAsia="en-US"/>
              </w:rPr>
            </w:pPr>
            <w:r w:rsidRPr="00E365F7">
              <w:rPr>
                <w:lang w:eastAsia="en-US"/>
              </w:rPr>
              <w:t>подпрограмма 2</w:t>
            </w:r>
            <w:r w:rsidR="00C878D5" w:rsidRPr="00E365F7">
              <w:rPr>
                <w:lang w:eastAsia="en-US"/>
              </w:rPr>
              <w:t xml:space="preserve"> «Благоустройство</w:t>
            </w:r>
            <w:bookmarkStart w:id="0" w:name="_GoBack"/>
            <w:bookmarkEnd w:id="0"/>
            <w:r w:rsidRPr="00E365F7">
              <w:rPr>
                <w:lang w:eastAsia="en-US"/>
              </w:rPr>
              <w:t>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E365F7" w:rsidRDefault="00F94D79" w:rsidP="00FA251C">
            <w:pPr>
              <w:spacing w:line="276" w:lineRule="auto"/>
              <w:rPr>
                <w:lang w:eastAsia="en-US"/>
              </w:rPr>
            </w:pPr>
            <w:r w:rsidRPr="00E365F7">
              <w:rPr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E365F7" w:rsidRDefault="00F94D79" w:rsidP="00FA251C">
            <w:pPr>
              <w:spacing w:line="276" w:lineRule="auto"/>
              <w:rPr>
                <w:lang w:eastAsia="en-US"/>
              </w:rPr>
            </w:pPr>
            <w:r w:rsidRPr="00E365F7">
              <w:rPr>
                <w:lang w:eastAsia="en-US"/>
              </w:rPr>
              <w:t>Лобжанский сельский исполнительный комитет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E365F7" w:rsidRDefault="00F94D79" w:rsidP="00FA251C">
            <w:pPr>
              <w:spacing w:line="276" w:lineRule="auto"/>
              <w:jc w:val="right"/>
              <w:rPr>
                <w:lang w:eastAsia="en-US"/>
              </w:rPr>
            </w:pPr>
            <w:r w:rsidRPr="00E365F7">
              <w:rPr>
                <w:lang w:eastAsia="en-US"/>
              </w:rPr>
              <w:t>28 360,00</w:t>
            </w:r>
          </w:p>
        </w:tc>
      </w:tr>
      <w:tr w:rsidR="00F94D79" w:rsidRPr="00E365F7" w:rsidTr="009D6FFC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E365F7" w:rsidRDefault="00F94D79" w:rsidP="00FA251C">
            <w:pPr>
              <w:spacing w:line="276" w:lineRule="auto"/>
              <w:rPr>
                <w:lang w:eastAsia="en-US"/>
              </w:rPr>
            </w:pPr>
            <w:r w:rsidRPr="00E365F7">
              <w:rPr>
                <w:lang w:eastAsia="en-US"/>
              </w:rPr>
              <w:t>Итого</w:t>
            </w:r>
            <w:r w:rsidR="00E365F7">
              <w:rPr>
                <w:lang w:eastAsia="en-US"/>
              </w:rPr>
              <w:t xml:space="preserve"> </w:t>
            </w:r>
            <w:r w:rsidRPr="00E365F7">
              <w:rPr>
                <w:lang w:eastAsia="en-US"/>
              </w:rPr>
              <w:t>по программе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E365F7" w:rsidRDefault="00F94D79" w:rsidP="00FA25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E365F7" w:rsidRDefault="00F94D79" w:rsidP="00FA25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E365F7" w:rsidRDefault="00F94D79" w:rsidP="00FA251C">
            <w:pPr>
              <w:spacing w:line="276" w:lineRule="auto"/>
              <w:jc w:val="right"/>
              <w:rPr>
                <w:lang w:eastAsia="en-US"/>
              </w:rPr>
            </w:pPr>
            <w:r w:rsidRPr="00E365F7">
              <w:rPr>
                <w:lang w:eastAsia="en-US"/>
              </w:rPr>
              <w:t>28 360,00</w:t>
            </w:r>
          </w:p>
        </w:tc>
      </w:tr>
      <w:tr w:rsidR="00F94D79" w:rsidRPr="00E365F7" w:rsidTr="009D6FFC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E365F7" w:rsidRDefault="00F94D79" w:rsidP="00FA251C">
            <w:pPr>
              <w:spacing w:line="276" w:lineRule="auto"/>
              <w:rPr>
                <w:lang w:eastAsia="en-US"/>
              </w:rPr>
            </w:pPr>
            <w:r w:rsidRPr="00E365F7">
              <w:rPr>
                <w:lang w:eastAsia="en-US"/>
              </w:rPr>
              <w:t>2. Государственная программа «Культура</w:t>
            </w:r>
            <w:r w:rsidR="00C878D5" w:rsidRPr="00E365F7">
              <w:rPr>
                <w:lang w:eastAsia="en-US"/>
              </w:rPr>
              <w:t>»</w:t>
            </w:r>
            <w:r w:rsidR="00E365F7">
              <w:rPr>
                <w:lang w:eastAsia="en-US"/>
              </w:rPr>
              <w:t xml:space="preserve"> </w:t>
            </w:r>
            <w:r w:rsidRPr="00E365F7">
              <w:rPr>
                <w:lang w:eastAsia="en-US"/>
              </w:rPr>
              <w:t xml:space="preserve">Беларуси» на 2021-2025 годы,   утвержденная постановлением  Совета Министров Республики Беларусь </w:t>
            </w:r>
            <w:r w:rsidRPr="00E365F7">
              <w:rPr>
                <w:lang w:eastAsia="en-US"/>
              </w:rPr>
              <w:lastRenderedPageBreak/>
              <w:t>от 29 января 2021 г. № 53: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E365F7" w:rsidRDefault="00F94D79" w:rsidP="00FA251C">
            <w:pPr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E365F7" w:rsidRDefault="00F94D79" w:rsidP="00FA25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E365F7" w:rsidRDefault="00F94D79" w:rsidP="00FA251C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F94D79" w:rsidRPr="00E365F7" w:rsidTr="009D6FFC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E365F7" w:rsidRDefault="00F94D79" w:rsidP="00FA251C">
            <w:pPr>
              <w:spacing w:line="276" w:lineRule="auto"/>
              <w:rPr>
                <w:lang w:eastAsia="en-US"/>
              </w:rPr>
            </w:pPr>
            <w:r w:rsidRPr="00E365F7">
              <w:rPr>
                <w:lang w:eastAsia="en-US"/>
              </w:rPr>
              <w:lastRenderedPageBreak/>
              <w:t>подпрограмма 1«Культурное наследие»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E365F7" w:rsidRDefault="00F94D79" w:rsidP="00FA251C">
            <w:pPr>
              <w:spacing w:line="276" w:lineRule="auto"/>
              <w:rPr>
                <w:lang w:eastAsia="en-US"/>
              </w:rPr>
            </w:pPr>
            <w:r w:rsidRPr="00E365F7">
              <w:rPr>
                <w:lang w:eastAsia="en-US"/>
              </w:rPr>
              <w:t>Физическая культура,</w:t>
            </w:r>
            <w:r w:rsidR="00E365F7">
              <w:rPr>
                <w:lang w:eastAsia="en-US"/>
              </w:rPr>
              <w:t xml:space="preserve"> </w:t>
            </w:r>
            <w:r w:rsidRPr="00E365F7">
              <w:rPr>
                <w:lang w:eastAsia="en-US"/>
              </w:rPr>
              <w:t>спорт,</w:t>
            </w:r>
            <w:r w:rsidR="00E365F7">
              <w:rPr>
                <w:lang w:eastAsia="en-US"/>
              </w:rPr>
              <w:t xml:space="preserve"> </w:t>
            </w:r>
            <w:r w:rsidRPr="00E365F7">
              <w:rPr>
                <w:lang w:eastAsia="en-US"/>
              </w:rPr>
              <w:t>культура и средства массовой информации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E365F7" w:rsidRDefault="00F94D79" w:rsidP="00FA251C">
            <w:pPr>
              <w:spacing w:line="276" w:lineRule="auto"/>
              <w:rPr>
                <w:lang w:eastAsia="en-US"/>
              </w:rPr>
            </w:pPr>
            <w:r w:rsidRPr="00E365F7">
              <w:rPr>
                <w:lang w:eastAsia="en-US"/>
              </w:rPr>
              <w:t>Лобжанский сельский исполнительный комитет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E365F7" w:rsidRDefault="00F94D79" w:rsidP="00FA251C">
            <w:pPr>
              <w:spacing w:line="276" w:lineRule="auto"/>
              <w:jc w:val="right"/>
              <w:rPr>
                <w:lang w:eastAsia="en-US"/>
              </w:rPr>
            </w:pPr>
            <w:r w:rsidRPr="00E365F7">
              <w:rPr>
                <w:lang w:eastAsia="en-US"/>
              </w:rPr>
              <w:t>2 981,92</w:t>
            </w:r>
          </w:p>
        </w:tc>
      </w:tr>
      <w:tr w:rsidR="00F94D79" w:rsidRPr="00E365F7" w:rsidTr="009D6FFC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E365F7" w:rsidRDefault="00F94D79" w:rsidP="00FA251C">
            <w:pPr>
              <w:spacing w:line="276" w:lineRule="auto"/>
              <w:rPr>
                <w:lang w:eastAsia="en-US"/>
              </w:rPr>
            </w:pPr>
            <w:r w:rsidRPr="00E365F7">
              <w:rPr>
                <w:lang w:eastAsia="en-US"/>
              </w:rPr>
              <w:t>Итого по программе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E365F7" w:rsidRDefault="00F94D79" w:rsidP="00FA25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E365F7" w:rsidRDefault="00F94D79" w:rsidP="00FA25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E365F7" w:rsidRDefault="00F94D79" w:rsidP="00FA251C">
            <w:pPr>
              <w:spacing w:line="276" w:lineRule="auto"/>
              <w:jc w:val="right"/>
              <w:rPr>
                <w:lang w:eastAsia="en-US"/>
              </w:rPr>
            </w:pPr>
            <w:r w:rsidRPr="00E365F7">
              <w:rPr>
                <w:lang w:eastAsia="en-US"/>
              </w:rPr>
              <w:t>2 981,92</w:t>
            </w:r>
          </w:p>
        </w:tc>
      </w:tr>
      <w:tr w:rsidR="00F94D79" w:rsidRPr="00E365F7" w:rsidTr="009D6FFC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E365F7" w:rsidRDefault="00F94D79" w:rsidP="00FA251C">
            <w:pPr>
              <w:spacing w:line="276" w:lineRule="auto"/>
              <w:rPr>
                <w:lang w:eastAsia="en-US"/>
              </w:rPr>
            </w:pPr>
            <w:r w:rsidRPr="00E365F7">
              <w:rPr>
                <w:lang w:eastAsia="en-US"/>
              </w:rPr>
              <w:t>Всего по программе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E365F7" w:rsidRDefault="00F94D79" w:rsidP="00FA25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79" w:rsidRPr="00E365F7" w:rsidRDefault="00F94D79" w:rsidP="00FA25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79" w:rsidRPr="00E365F7" w:rsidRDefault="00F94D79" w:rsidP="00FA251C">
            <w:pPr>
              <w:spacing w:line="276" w:lineRule="auto"/>
              <w:jc w:val="right"/>
              <w:rPr>
                <w:lang w:eastAsia="en-US"/>
              </w:rPr>
            </w:pPr>
            <w:r w:rsidRPr="00E365F7">
              <w:rPr>
                <w:lang w:eastAsia="en-US"/>
              </w:rPr>
              <w:t>31 341,92</w:t>
            </w:r>
          </w:p>
        </w:tc>
      </w:tr>
    </w:tbl>
    <w:p w:rsidR="00F94D79" w:rsidRDefault="00F94D79" w:rsidP="00F94D79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94D79" w:rsidRDefault="00F94D79" w:rsidP="00BF46B7">
      <w:pPr>
        <w:tabs>
          <w:tab w:val="left" w:pos="6804"/>
        </w:tabs>
        <w:spacing w:line="280" w:lineRule="exact"/>
        <w:rPr>
          <w:sz w:val="28"/>
          <w:szCs w:val="28"/>
        </w:rPr>
      </w:pPr>
    </w:p>
    <w:sectPr w:rsidR="00F94D79" w:rsidSect="00C878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FA7" w:rsidRDefault="005C2FA7" w:rsidP="00356AF7">
      <w:r>
        <w:separator/>
      </w:r>
    </w:p>
  </w:endnote>
  <w:endnote w:type="continuationSeparator" w:id="1">
    <w:p w:rsidR="005C2FA7" w:rsidRDefault="005C2FA7" w:rsidP="00356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FA7" w:rsidRDefault="005C2FA7" w:rsidP="00356AF7">
      <w:r>
        <w:separator/>
      </w:r>
    </w:p>
  </w:footnote>
  <w:footnote w:type="continuationSeparator" w:id="1">
    <w:p w:rsidR="005C2FA7" w:rsidRDefault="005C2FA7" w:rsidP="00356A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1DD"/>
    <w:rsid w:val="00000393"/>
    <w:rsid w:val="00032A7C"/>
    <w:rsid w:val="00043400"/>
    <w:rsid w:val="0009205D"/>
    <w:rsid w:val="000A7B1C"/>
    <w:rsid w:val="000B39CC"/>
    <w:rsid w:val="000B6BD7"/>
    <w:rsid w:val="000B705F"/>
    <w:rsid w:val="000D066A"/>
    <w:rsid w:val="000D6057"/>
    <w:rsid w:val="000E6B13"/>
    <w:rsid w:val="000F1151"/>
    <w:rsid w:val="001231EE"/>
    <w:rsid w:val="00150708"/>
    <w:rsid w:val="00163F4C"/>
    <w:rsid w:val="00181495"/>
    <w:rsid w:val="00185466"/>
    <w:rsid w:val="00194449"/>
    <w:rsid w:val="001A06B8"/>
    <w:rsid w:val="001A7320"/>
    <w:rsid w:val="001D44E8"/>
    <w:rsid w:val="001F08AD"/>
    <w:rsid w:val="001F2C50"/>
    <w:rsid w:val="002102F8"/>
    <w:rsid w:val="0022637F"/>
    <w:rsid w:val="002474F6"/>
    <w:rsid w:val="0025202C"/>
    <w:rsid w:val="00282975"/>
    <w:rsid w:val="002A1ADD"/>
    <w:rsid w:val="002E03BF"/>
    <w:rsid w:val="002E7282"/>
    <w:rsid w:val="00335D40"/>
    <w:rsid w:val="00341594"/>
    <w:rsid w:val="00356AF7"/>
    <w:rsid w:val="0037224A"/>
    <w:rsid w:val="003756D7"/>
    <w:rsid w:val="00376155"/>
    <w:rsid w:val="00392227"/>
    <w:rsid w:val="003B4EC7"/>
    <w:rsid w:val="004020CB"/>
    <w:rsid w:val="00405717"/>
    <w:rsid w:val="00425B95"/>
    <w:rsid w:val="0045585B"/>
    <w:rsid w:val="0046458E"/>
    <w:rsid w:val="00473832"/>
    <w:rsid w:val="0048145E"/>
    <w:rsid w:val="004A51DD"/>
    <w:rsid w:val="004C3826"/>
    <w:rsid w:val="00516326"/>
    <w:rsid w:val="00525B6B"/>
    <w:rsid w:val="00536E6A"/>
    <w:rsid w:val="00557780"/>
    <w:rsid w:val="005B4E8D"/>
    <w:rsid w:val="005B5139"/>
    <w:rsid w:val="005B5901"/>
    <w:rsid w:val="005B7647"/>
    <w:rsid w:val="005C2FA7"/>
    <w:rsid w:val="005D1900"/>
    <w:rsid w:val="005F1B0B"/>
    <w:rsid w:val="005F3FB9"/>
    <w:rsid w:val="00616D3A"/>
    <w:rsid w:val="0062019F"/>
    <w:rsid w:val="00647E35"/>
    <w:rsid w:val="00656624"/>
    <w:rsid w:val="00670095"/>
    <w:rsid w:val="006817DE"/>
    <w:rsid w:val="006836CE"/>
    <w:rsid w:val="00684615"/>
    <w:rsid w:val="006A3447"/>
    <w:rsid w:val="006A68BC"/>
    <w:rsid w:val="006C6C59"/>
    <w:rsid w:val="006E4B7A"/>
    <w:rsid w:val="006F2DDC"/>
    <w:rsid w:val="00730634"/>
    <w:rsid w:val="00750E3D"/>
    <w:rsid w:val="00754304"/>
    <w:rsid w:val="0075573E"/>
    <w:rsid w:val="00755FF5"/>
    <w:rsid w:val="00764B3A"/>
    <w:rsid w:val="007A545F"/>
    <w:rsid w:val="007F1C44"/>
    <w:rsid w:val="007F5C02"/>
    <w:rsid w:val="0081386C"/>
    <w:rsid w:val="008273C5"/>
    <w:rsid w:val="00836BC5"/>
    <w:rsid w:val="0085030F"/>
    <w:rsid w:val="008505BD"/>
    <w:rsid w:val="008508B4"/>
    <w:rsid w:val="008722A1"/>
    <w:rsid w:val="00896B6E"/>
    <w:rsid w:val="008A55C4"/>
    <w:rsid w:val="008C3D55"/>
    <w:rsid w:val="008D4E95"/>
    <w:rsid w:val="008E1F68"/>
    <w:rsid w:val="008F1EFA"/>
    <w:rsid w:val="009008B3"/>
    <w:rsid w:val="00901184"/>
    <w:rsid w:val="00926581"/>
    <w:rsid w:val="0095181F"/>
    <w:rsid w:val="0098206E"/>
    <w:rsid w:val="009C2746"/>
    <w:rsid w:val="009C5921"/>
    <w:rsid w:val="009D6FFC"/>
    <w:rsid w:val="009D7EBA"/>
    <w:rsid w:val="009D7FD8"/>
    <w:rsid w:val="009E3E97"/>
    <w:rsid w:val="009F6153"/>
    <w:rsid w:val="009F7600"/>
    <w:rsid w:val="00A1294B"/>
    <w:rsid w:val="00A21101"/>
    <w:rsid w:val="00A2416E"/>
    <w:rsid w:val="00A25C8A"/>
    <w:rsid w:val="00A25CF9"/>
    <w:rsid w:val="00A406A9"/>
    <w:rsid w:val="00A52524"/>
    <w:rsid w:val="00A5417E"/>
    <w:rsid w:val="00A76211"/>
    <w:rsid w:val="00A92369"/>
    <w:rsid w:val="00AA1BC3"/>
    <w:rsid w:val="00AA260A"/>
    <w:rsid w:val="00AD54C7"/>
    <w:rsid w:val="00AE292C"/>
    <w:rsid w:val="00AF7397"/>
    <w:rsid w:val="00B05CB1"/>
    <w:rsid w:val="00B0629B"/>
    <w:rsid w:val="00B065B2"/>
    <w:rsid w:val="00B10A1C"/>
    <w:rsid w:val="00B31B08"/>
    <w:rsid w:val="00B34878"/>
    <w:rsid w:val="00B45644"/>
    <w:rsid w:val="00B52B07"/>
    <w:rsid w:val="00B64E34"/>
    <w:rsid w:val="00B67AB8"/>
    <w:rsid w:val="00BA25EB"/>
    <w:rsid w:val="00BB7291"/>
    <w:rsid w:val="00BF46B7"/>
    <w:rsid w:val="00C10C66"/>
    <w:rsid w:val="00C15603"/>
    <w:rsid w:val="00C16BD6"/>
    <w:rsid w:val="00C3040D"/>
    <w:rsid w:val="00C31C3E"/>
    <w:rsid w:val="00C33D15"/>
    <w:rsid w:val="00C34C7F"/>
    <w:rsid w:val="00C42221"/>
    <w:rsid w:val="00C4378F"/>
    <w:rsid w:val="00C54BA5"/>
    <w:rsid w:val="00C6032E"/>
    <w:rsid w:val="00C71A4C"/>
    <w:rsid w:val="00C73E98"/>
    <w:rsid w:val="00C878D5"/>
    <w:rsid w:val="00C97558"/>
    <w:rsid w:val="00CF2345"/>
    <w:rsid w:val="00CF27F9"/>
    <w:rsid w:val="00D02C61"/>
    <w:rsid w:val="00D034D3"/>
    <w:rsid w:val="00D24017"/>
    <w:rsid w:val="00D920B9"/>
    <w:rsid w:val="00D94A05"/>
    <w:rsid w:val="00DA775D"/>
    <w:rsid w:val="00DC7E1A"/>
    <w:rsid w:val="00DD1F02"/>
    <w:rsid w:val="00DD6678"/>
    <w:rsid w:val="00DD729C"/>
    <w:rsid w:val="00DF7A34"/>
    <w:rsid w:val="00E365F7"/>
    <w:rsid w:val="00E86D0D"/>
    <w:rsid w:val="00EA0734"/>
    <w:rsid w:val="00EB437E"/>
    <w:rsid w:val="00EE5FAA"/>
    <w:rsid w:val="00F34A26"/>
    <w:rsid w:val="00F3627D"/>
    <w:rsid w:val="00F36C90"/>
    <w:rsid w:val="00F41FD2"/>
    <w:rsid w:val="00F46FBD"/>
    <w:rsid w:val="00F470DE"/>
    <w:rsid w:val="00F66D1E"/>
    <w:rsid w:val="00F74668"/>
    <w:rsid w:val="00F94D79"/>
    <w:rsid w:val="00FB315C"/>
    <w:rsid w:val="00FC0068"/>
    <w:rsid w:val="00FE3E8F"/>
    <w:rsid w:val="00FE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derpoint">
    <w:name w:val="underpoint"/>
    <w:basedOn w:val="a"/>
    <w:rsid w:val="0081386C"/>
    <w:pPr>
      <w:ind w:firstLine="567"/>
      <w:jc w:val="both"/>
    </w:pPr>
  </w:style>
  <w:style w:type="table" w:styleId="a5">
    <w:name w:val="Table Grid"/>
    <w:basedOn w:val="a1"/>
    <w:uiPriority w:val="59"/>
    <w:rsid w:val="00D0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BB7291"/>
    <w:pPr>
      <w:spacing w:after="28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356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6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56A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6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42221"/>
    <w:pPr>
      <w:ind w:firstLine="567"/>
      <w:jc w:val="both"/>
    </w:pPr>
  </w:style>
  <w:style w:type="character" w:styleId="aa">
    <w:name w:val="Hyperlink"/>
    <w:uiPriority w:val="99"/>
    <w:rsid w:val="00536E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C0E8F-882A-4F70-9DA4-0E2B8488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Светлана Владимировна</dc:creator>
  <cp:lastModifiedBy>Пользователь</cp:lastModifiedBy>
  <cp:revision>8</cp:revision>
  <cp:lastPrinted>2024-06-12T12:39:00Z</cp:lastPrinted>
  <dcterms:created xsi:type="dcterms:W3CDTF">2025-05-21T09:29:00Z</dcterms:created>
  <dcterms:modified xsi:type="dcterms:W3CDTF">2025-05-30T07:50:00Z</dcterms:modified>
</cp:coreProperties>
</file>