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CB102" w14:textId="77777777" w:rsidR="00745767" w:rsidRPr="00745767" w:rsidRDefault="00745767" w:rsidP="00745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</w:p>
    <w:p w14:paraId="76EF9C79" w14:textId="0DF0F3FF" w:rsid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bookmarkStart w:id="0" w:name="_GoBack"/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РАСЧЕТ ЧАСОВЫХ ТАРИФНЫХ СТАВОК И ЧАСОВЫХ ТАРИФНЫХ ОКЛАДОВ</w:t>
      </w:r>
    </w:p>
    <w:bookmarkEnd w:id="0"/>
    <w:p w14:paraId="6FCD2472" w14:textId="77777777" w:rsidR="00C25EB9" w:rsidRPr="00745767" w:rsidRDefault="00C25EB9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</w:p>
    <w:p w14:paraId="6152CCCF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На практике часовые тарифные ставки (часовые тарифные оклады) работников могут рассчитываться нанимателем самостоятельно путем деления месячной тарифной ставки (месячного тарифного оклада) на:</w:t>
      </w:r>
    </w:p>
    <w:p w14:paraId="40880EF8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- установленную в соответствии с требованиями законодательства норму рабочего времени каждого календарного месяца </w:t>
      </w:r>
      <w:r w:rsidRPr="00745767">
        <w:rPr>
          <w:rFonts w:ascii="Times New Roman" w:eastAsia="Times New Roman" w:hAnsi="Times New Roman" w:cs="Times New Roman"/>
          <w:i/>
          <w:iCs/>
          <w:color w:val="242424"/>
          <w:kern w:val="0"/>
          <w:sz w:val="30"/>
          <w:szCs w:val="30"/>
          <w:lang w:eastAsia="ru-RU"/>
          <w14:ligatures w14:val="none"/>
        </w:rPr>
        <w:t>(первый способ)</w:t>
      </w: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;</w:t>
      </w:r>
    </w:p>
    <w:p w14:paraId="3EB31DE8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- среднемесячное количество рабочих часов (определяется делением расчетной нормы рабочего времени, установленной на соответствующий календарный год согласно законодательству, на 12 месяцев </w:t>
      </w:r>
      <w:r w:rsidRPr="00745767">
        <w:rPr>
          <w:rFonts w:ascii="Times New Roman" w:eastAsia="Times New Roman" w:hAnsi="Times New Roman" w:cs="Times New Roman"/>
          <w:i/>
          <w:iCs/>
          <w:color w:val="242424"/>
          <w:kern w:val="0"/>
          <w:sz w:val="30"/>
          <w:szCs w:val="30"/>
          <w:lang w:eastAsia="ru-RU"/>
          <w14:ligatures w14:val="none"/>
        </w:rPr>
        <w:t>(второй способ)</w:t>
      </w: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);</w:t>
      </w:r>
    </w:p>
    <w:p w14:paraId="788F10A3" w14:textId="54169331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среднемесячное количество рабочих часов (определяется делением установленных в соответствии с законодательством расчетных норм рабочего времени на несколько календарных лет (например, на 3 года, 5</w:t>
      </w:r>
      <w:r w:rsidR="00B201C4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лет, 10 лет и т.д.) на количество выбранных лет (например, на 3 года, 5</w:t>
      </w:r>
      <w:r w:rsidR="00B201C4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лет, 10 лет и т.д.) и на 12 месяцев </w:t>
      </w:r>
      <w:r w:rsidRPr="00745767">
        <w:rPr>
          <w:rFonts w:ascii="Times New Roman" w:eastAsia="Times New Roman" w:hAnsi="Times New Roman" w:cs="Times New Roman"/>
          <w:i/>
          <w:iCs/>
          <w:color w:val="242424"/>
          <w:kern w:val="0"/>
          <w:sz w:val="30"/>
          <w:szCs w:val="30"/>
          <w:lang w:eastAsia="ru-RU"/>
          <w14:ligatures w14:val="none"/>
        </w:rPr>
        <w:t>(третий способ)</w:t>
      </w: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).</w:t>
      </w:r>
    </w:p>
    <w:p w14:paraId="237E48BC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Метод расчета часовых тарифных ставок (часовых тарифных окладов) устанавливается нанимателем и закрепляется в локальных правовых актах (далее - ЛПА).</w:t>
      </w:r>
    </w:p>
    <w:p w14:paraId="3EB9102A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Чаще всего нанимателями применяется расчет часовых тарифных ставок (часовых тарифных окладов) исходя из среднемесячного количества рабочих часов, рассчитанных на календарный год.</w:t>
      </w:r>
    </w:p>
    <w:p w14:paraId="5CADFA1E" w14:textId="5F967B94" w:rsidR="00745767" w:rsidRPr="00745767" w:rsidRDefault="00B901E2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Например, </w:t>
      </w:r>
      <w:r w:rsidR="00745767"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при еженедельной продолжительности рабочего времени 40 часов расчетная норма рабочего времени составляет:</w:t>
      </w:r>
    </w:p>
    <w:p w14:paraId="19612917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b/>
          <w:bCs/>
          <w:color w:val="242424"/>
          <w:kern w:val="0"/>
          <w:sz w:val="30"/>
          <w:szCs w:val="30"/>
          <w:lang w:eastAsia="ru-RU"/>
          <w14:ligatures w14:val="none"/>
        </w:rPr>
        <w:t>- для 5-дневной рабочей недели с выходными днями в субботу и воскресенье </w:t>
      </w: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- 2 011 часов (среднемесячное количество рабочих часов при этом равняется 167,6 часа (2 011 / 12));</w:t>
      </w:r>
    </w:p>
    <w:p w14:paraId="3F72292D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b/>
          <w:bCs/>
          <w:color w:val="242424"/>
          <w:kern w:val="0"/>
          <w:sz w:val="30"/>
          <w:szCs w:val="30"/>
          <w:lang w:eastAsia="ru-RU"/>
          <w14:ligatures w14:val="none"/>
        </w:rPr>
        <w:t>- для 6-дневной рабочей недели с выходным днем в воскресенье </w:t>
      </w: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- 2 014 часов (среднемесячное количество рабочих часов при этом равняется 167,8 часа (2014 / 12)).</w:t>
      </w:r>
    </w:p>
    <w:p w14:paraId="19A28AAD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</w:p>
    <w:p w14:paraId="0BAED4D6" w14:textId="0135AD48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b/>
          <w:bCs/>
          <w:color w:val="242424"/>
          <w:kern w:val="0"/>
          <w:sz w:val="30"/>
          <w:szCs w:val="30"/>
          <w:lang w:eastAsia="ru-RU"/>
          <w14:ligatures w14:val="none"/>
        </w:rPr>
        <w:t xml:space="preserve">Пример </w:t>
      </w:r>
    </w:p>
    <w:p w14:paraId="4D27BBE1" w14:textId="7F2AA373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Месячная тарифная ставка </w:t>
      </w:r>
      <w:proofErr w:type="spellStart"/>
      <w:r w:rsidR="00B901E2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электрогазосварщика</w:t>
      </w:r>
      <w:proofErr w:type="spellEnd"/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 6-го разряда составляет 2 000,00 руб. В соответствии с правилами внутреннего трудового распорядка (ПВТР) он работает в режиме 5-дневной 40-часовой рабочей недели с выходными днями в субботу и воскресенье. Среднемесячное количество рабочих часов для данного режима - 167,6 часа.</w:t>
      </w:r>
    </w:p>
    <w:p w14:paraId="085F920A" w14:textId="77777777" w:rsidR="00745767" w:rsidRPr="00745767" w:rsidRDefault="00745767" w:rsidP="007457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Часовая тарифная ставка работника составляет </w:t>
      </w:r>
      <w:r w:rsidRPr="00745767">
        <w:rPr>
          <w:rFonts w:ascii="Times New Roman" w:eastAsia="Times New Roman" w:hAnsi="Times New Roman" w:cs="Times New Roman"/>
          <w:b/>
          <w:bCs/>
          <w:color w:val="242424"/>
          <w:kern w:val="0"/>
          <w:sz w:val="30"/>
          <w:szCs w:val="30"/>
          <w:lang w:eastAsia="ru-RU"/>
          <w14:ligatures w14:val="none"/>
        </w:rPr>
        <w:t>11,93 руб. </w:t>
      </w:r>
      <w:r w:rsidRPr="00745767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(2 000,00 / 167,6).</w:t>
      </w:r>
    </w:p>
    <w:sectPr w:rsidR="00745767" w:rsidRPr="00745767" w:rsidSect="003A1E93">
      <w:head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8241" w14:textId="77777777" w:rsidR="00AA7742" w:rsidRDefault="00AA7742" w:rsidP="003A1E93">
      <w:pPr>
        <w:spacing w:after="0" w:line="240" w:lineRule="auto"/>
      </w:pPr>
      <w:r>
        <w:separator/>
      </w:r>
    </w:p>
  </w:endnote>
  <w:endnote w:type="continuationSeparator" w:id="0">
    <w:p w14:paraId="762428F9" w14:textId="77777777" w:rsidR="00AA7742" w:rsidRDefault="00AA7742" w:rsidP="003A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5E187" w14:textId="77777777" w:rsidR="00AA7742" w:rsidRDefault="00AA7742" w:rsidP="003A1E93">
      <w:pPr>
        <w:spacing w:after="0" w:line="240" w:lineRule="auto"/>
      </w:pPr>
      <w:r>
        <w:separator/>
      </w:r>
    </w:p>
  </w:footnote>
  <w:footnote w:type="continuationSeparator" w:id="0">
    <w:p w14:paraId="2D79B5B8" w14:textId="77777777" w:rsidR="00AA7742" w:rsidRDefault="00AA7742" w:rsidP="003A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990650"/>
      <w:docPartObj>
        <w:docPartGallery w:val="Page Numbers (Top of Page)"/>
        <w:docPartUnique/>
      </w:docPartObj>
    </w:sdtPr>
    <w:sdtEndPr/>
    <w:sdtContent>
      <w:p w14:paraId="6BFEFB73" w14:textId="76FAA8FA" w:rsidR="003A1E93" w:rsidRDefault="003A1E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E2">
          <w:rPr>
            <w:noProof/>
          </w:rPr>
          <w:t>2</w:t>
        </w:r>
        <w:r>
          <w:fldChar w:fldCharType="end"/>
        </w:r>
      </w:p>
    </w:sdtContent>
  </w:sdt>
  <w:p w14:paraId="2846F2DB" w14:textId="77777777" w:rsidR="003A1E93" w:rsidRDefault="003A1E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67"/>
    <w:rsid w:val="00260E59"/>
    <w:rsid w:val="002E33CD"/>
    <w:rsid w:val="003A1E93"/>
    <w:rsid w:val="004950C0"/>
    <w:rsid w:val="006D03B0"/>
    <w:rsid w:val="00745767"/>
    <w:rsid w:val="00766702"/>
    <w:rsid w:val="009E2277"/>
    <w:rsid w:val="00AA7742"/>
    <w:rsid w:val="00B201C4"/>
    <w:rsid w:val="00B901E2"/>
    <w:rsid w:val="00C25EB9"/>
    <w:rsid w:val="00D73672"/>
    <w:rsid w:val="00DC7509"/>
    <w:rsid w:val="00E52B3B"/>
    <w:rsid w:val="00EB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3753"/>
  <w15:chartTrackingRefBased/>
  <w15:docId w15:val="{081F0E71-E5A2-428C-93F2-EA8BD24B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il-text-alignright">
    <w:name w:val="il-text-align_right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ord-wrapper">
    <w:name w:val="word-wrapper"/>
    <w:basedOn w:val="a0"/>
    <w:rsid w:val="00745767"/>
  </w:style>
  <w:style w:type="character" w:customStyle="1" w:styleId="fake-non-breaking-space">
    <w:name w:val="fake-non-breaking-space"/>
    <w:basedOn w:val="a0"/>
    <w:rsid w:val="00745767"/>
  </w:style>
  <w:style w:type="paragraph" w:customStyle="1" w:styleId="split-by-words">
    <w:name w:val="split-by-words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idden-element">
    <w:name w:val="hidden-element"/>
    <w:basedOn w:val="a0"/>
    <w:rsid w:val="00745767"/>
  </w:style>
  <w:style w:type="character" w:styleId="a3">
    <w:name w:val="Strong"/>
    <w:basedOn w:val="a0"/>
    <w:uiPriority w:val="22"/>
    <w:qFormat/>
    <w:rsid w:val="00745767"/>
    <w:rPr>
      <w:b/>
      <w:bCs/>
    </w:rPr>
  </w:style>
  <w:style w:type="paragraph" w:customStyle="1" w:styleId="il-text-alignjustify">
    <w:name w:val="il-text-align_justify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il-text-indent095cm">
    <w:name w:val="il-text-indent_0_95cm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oc-image">
    <w:name w:val="doc-image"/>
    <w:basedOn w:val="a0"/>
    <w:rsid w:val="00745767"/>
  </w:style>
  <w:style w:type="character" w:styleId="a4">
    <w:name w:val="Emphasis"/>
    <w:basedOn w:val="a0"/>
    <w:uiPriority w:val="20"/>
    <w:qFormat/>
    <w:rsid w:val="00745767"/>
    <w:rPr>
      <w:i/>
      <w:iCs/>
    </w:rPr>
  </w:style>
  <w:style w:type="paragraph" w:customStyle="1" w:styleId="il-text-aligncenter">
    <w:name w:val="il-text-align_center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il-text-alignleft">
    <w:name w:val="il-text-align_left"/>
    <w:basedOn w:val="a"/>
    <w:rsid w:val="007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arget-paragraph">
    <w:name w:val="target-paragraph"/>
    <w:basedOn w:val="a0"/>
    <w:rsid w:val="00745767"/>
  </w:style>
  <w:style w:type="paragraph" w:styleId="a5">
    <w:name w:val="header"/>
    <w:basedOn w:val="a"/>
    <w:link w:val="a6"/>
    <w:uiPriority w:val="99"/>
    <w:unhideWhenUsed/>
    <w:rsid w:val="003A1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E93"/>
  </w:style>
  <w:style w:type="paragraph" w:styleId="a7">
    <w:name w:val="footer"/>
    <w:basedOn w:val="a"/>
    <w:link w:val="a8"/>
    <w:uiPriority w:val="99"/>
    <w:unhideWhenUsed/>
    <w:rsid w:val="003A1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Михайловна</dc:creator>
  <cp:keywords/>
  <dc:description/>
  <cp:lastModifiedBy>Admin</cp:lastModifiedBy>
  <cp:revision>13</cp:revision>
  <dcterms:created xsi:type="dcterms:W3CDTF">2024-11-26T07:43:00Z</dcterms:created>
  <dcterms:modified xsi:type="dcterms:W3CDTF">2025-02-24T18:30:00Z</dcterms:modified>
</cp:coreProperties>
</file>