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3A" w:rsidRPr="00A3123A" w:rsidRDefault="00A3123A" w:rsidP="009D06E6">
      <w:pPr>
        <w:pStyle w:val="20"/>
        <w:spacing w:after="0" w:line="240" w:lineRule="auto"/>
        <w:ind w:left="0" w:firstLine="709"/>
        <w:jc w:val="both"/>
        <w:rPr>
          <w:b/>
          <w:sz w:val="30"/>
          <w:szCs w:val="30"/>
        </w:rPr>
      </w:pPr>
      <w:bookmarkStart w:id="0" w:name="_GoBack"/>
      <w:r w:rsidRPr="00A3123A">
        <w:rPr>
          <w:b/>
          <w:sz w:val="30"/>
          <w:szCs w:val="30"/>
        </w:rPr>
        <w:t>Поножовщина</w:t>
      </w:r>
      <w:bookmarkEnd w:id="0"/>
    </w:p>
    <w:p w:rsidR="00A3123A" w:rsidRDefault="00A3123A" w:rsidP="009D06E6">
      <w:pPr>
        <w:pStyle w:val="20"/>
        <w:spacing w:after="0" w:line="240" w:lineRule="auto"/>
        <w:ind w:left="0" w:firstLine="709"/>
        <w:jc w:val="both"/>
        <w:rPr>
          <w:sz w:val="30"/>
          <w:szCs w:val="30"/>
        </w:rPr>
      </w:pPr>
    </w:p>
    <w:p w:rsidR="009D06E6" w:rsidRDefault="0013481E" w:rsidP="009D06E6">
      <w:pPr>
        <w:pStyle w:val="20"/>
        <w:spacing w:after="0" w:line="240" w:lineRule="auto"/>
        <w:ind w:left="0" w:firstLine="709"/>
        <w:jc w:val="both"/>
        <w:rPr>
          <w:sz w:val="30"/>
          <w:szCs w:val="30"/>
        </w:rPr>
      </w:pPr>
      <w:proofErr w:type="gramStart"/>
      <w:r w:rsidRPr="009E2C49">
        <w:rPr>
          <w:sz w:val="30"/>
          <w:szCs w:val="30"/>
        </w:rPr>
        <w:t xml:space="preserve">В производстве </w:t>
      </w:r>
      <w:proofErr w:type="spellStart"/>
      <w:r w:rsidRPr="009E2C49">
        <w:rPr>
          <w:sz w:val="30"/>
          <w:szCs w:val="30"/>
        </w:rPr>
        <w:t>Климовичского</w:t>
      </w:r>
      <w:proofErr w:type="spellEnd"/>
      <w:r w:rsidRPr="009E2C49">
        <w:rPr>
          <w:sz w:val="30"/>
          <w:szCs w:val="30"/>
        </w:rPr>
        <w:t xml:space="preserve"> районного отдела Следственного комитета Республики Беларусь находилось уголовное дело по обвинению </w:t>
      </w:r>
      <w:r w:rsidR="009E2C49" w:rsidRPr="009E2C49">
        <w:rPr>
          <w:sz w:val="30"/>
          <w:szCs w:val="30"/>
        </w:rPr>
        <w:t>жительницы</w:t>
      </w:r>
      <w:r w:rsidR="000C3459" w:rsidRPr="009E2C49">
        <w:rPr>
          <w:sz w:val="30"/>
          <w:szCs w:val="30"/>
        </w:rPr>
        <w:t xml:space="preserve"> </w:t>
      </w:r>
      <w:r w:rsidR="009D06E6">
        <w:rPr>
          <w:sz w:val="30"/>
          <w:szCs w:val="30"/>
        </w:rPr>
        <w:t>Климовичского района В.</w:t>
      </w:r>
      <w:r w:rsidR="009E2C49" w:rsidRPr="009E2C49">
        <w:rPr>
          <w:sz w:val="30"/>
          <w:szCs w:val="30"/>
        </w:rPr>
        <w:t xml:space="preserve">, которая </w:t>
      </w:r>
      <w:r w:rsidR="009D06E6">
        <w:rPr>
          <w:sz w:val="30"/>
          <w:szCs w:val="30"/>
        </w:rPr>
        <w:t>в один из дней ноября</w:t>
      </w:r>
      <w:r w:rsidR="009E2C49" w:rsidRPr="009E2C49">
        <w:rPr>
          <w:sz w:val="30"/>
          <w:szCs w:val="30"/>
        </w:rPr>
        <w:t xml:space="preserve"> 2022 года</w:t>
      </w:r>
      <w:r w:rsidR="009E2C49" w:rsidRPr="009E2C49">
        <w:rPr>
          <w:color w:val="000000"/>
          <w:sz w:val="30"/>
          <w:szCs w:val="30"/>
        </w:rPr>
        <w:t xml:space="preserve">, будучи в состоянии алкогольного </w:t>
      </w:r>
      <w:r w:rsidR="009E2C49" w:rsidRPr="009D06E6">
        <w:rPr>
          <w:color w:val="000000"/>
          <w:sz w:val="30"/>
          <w:szCs w:val="30"/>
        </w:rPr>
        <w:t xml:space="preserve">опьянения, </w:t>
      </w:r>
      <w:r w:rsidR="009D06E6" w:rsidRPr="009D06E6">
        <w:rPr>
          <w:bCs/>
          <w:sz w:val="30"/>
          <w:szCs w:val="30"/>
        </w:rPr>
        <w:t>в ходе ссоры с</w:t>
      </w:r>
      <w:r w:rsidR="009D06E6">
        <w:rPr>
          <w:bCs/>
          <w:sz w:val="30"/>
          <w:szCs w:val="30"/>
        </w:rPr>
        <w:t>о своей знакомой Д.</w:t>
      </w:r>
      <w:r w:rsidR="009D06E6" w:rsidRPr="009D06E6">
        <w:rPr>
          <w:bCs/>
          <w:sz w:val="30"/>
          <w:szCs w:val="30"/>
        </w:rPr>
        <w:t xml:space="preserve">, умышленно, с целью причинения телесных повреждений, </w:t>
      </w:r>
      <w:r w:rsidR="009D06E6" w:rsidRPr="009D06E6">
        <w:rPr>
          <w:sz w:val="30"/>
          <w:szCs w:val="30"/>
        </w:rPr>
        <w:t>нанесла последней один удар лезвием ножа в спину, причинив ей телесное повреждение в виде непроникающей колото-резаной</w:t>
      </w:r>
      <w:proofErr w:type="gramEnd"/>
      <w:r w:rsidR="009D06E6" w:rsidRPr="009D06E6">
        <w:rPr>
          <w:sz w:val="30"/>
          <w:szCs w:val="30"/>
        </w:rPr>
        <w:t xml:space="preserve"> раны мягких тканей на задней поверхности грудной клетки</w:t>
      </w:r>
      <w:r w:rsidR="009D06E6">
        <w:rPr>
          <w:sz w:val="30"/>
          <w:szCs w:val="30"/>
        </w:rPr>
        <w:t>.</w:t>
      </w:r>
    </w:p>
    <w:p w:rsidR="009D06E6" w:rsidRDefault="009D06E6" w:rsidP="009D06E6">
      <w:pPr>
        <w:pStyle w:val="20"/>
        <w:spacing w:after="0" w:line="240" w:lineRule="auto"/>
        <w:ind w:left="0" w:firstLine="720"/>
        <w:jc w:val="both"/>
        <w:rPr>
          <w:sz w:val="30"/>
          <w:szCs w:val="30"/>
        </w:rPr>
      </w:pPr>
      <w:r w:rsidRPr="009E2C49">
        <w:rPr>
          <w:sz w:val="30"/>
          <w:szCs w:val="30"/>
        </w:rPr>
        <w:t xml:space="preserve">Таким образом своими действиями </w:t>
      </w:r>
      <w:r>
        <w:rPr>
          <w:sz w:val="30"/>
          <w:szCs w:val="30"/>
        </w:rPr>
        <w:t>В</w:t>
      </w:r>
      <w:r w:rsidRPr="009E2C49">
        <w:rPr>
          <w:sz w:val="30"/>
          <w:szCs w:val="30"/>
        </w:rPr>
        <w:t xml:space="preserve">. совершила преступление, предусмотренное ст. </w:t>
      </w:r>
      <w:r>
        <w:rPr>
          <w:sz w:val="30"/>
          <w:szCs w:val="30"/>
        </w:rPr>
        <w:t>153</w:t>
      </w:r>
      <w:r w:rsidRPr="009E2C49">
        <w:rPr>
          <w:sz w:val="30"/>
          <w:szCs w:val="30"/>
        </w:rPr>
        <w:t xml:space="preserve"> УК Республики Беларусь, за что в последующем была приговорена к наказанию в виде </w:t>
      </w:r>
      <w:r>
        <w:rPr>
          <w:sz w:val="30"/>
          <w:szCs w:val="30"/>
        </w:rPr>
        <w:t>ареста сроком на два месяца.</w:t>
      </w:r>
    </w:p>
    <w:sectPr w:rsidR="009D06E6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2"/>
    <w:rsid w:val="0003123D"/>
    <w:rsid w:val="000C3459"/>
    <w:rsid w:val="0013481E"/>
    <w:rsid w:val="00144811"/>
    <w:rsid w:val="00175328"/>
    <w:rsid w:val="001A52C1"/>
    <w:rsid w:val="001C0634"/>
    <w:rsid w:val="001D6BE1"/>
    <w:rsid w:val="00213E22"/>
    <w:rsid w:val="002F2ED1"/>
    <w:rsid w:val="0030663D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F5755"/>
    <w:rsid w:val="00713B22"/>
    <w:rsid w:val="00723763"/>
    <w:rsid w:val="0075214E"/>
    <w:rsid w:val="00756285"/>
    <w:rsid w:val="00773D3F"/>
    <w:rsid w:val="00796A94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3123A"/>
    <w:rsid w:val="00A550D7"/>
    <w:rsid w:val="00A73D94"/>
    <w:rsid w:val="00A778D9"/>
    <w:rsid w:val="00AB071A"/>
    <w:rsid w:val="00AB1174"/>
    <w:rsid w:val="00B37219"/>
    <w:rsid w:val="00BE6F33"/>
    <w:rsid w:val="00C27151"/>
    <w:rsid w:val="00C676DE"/>
    <w:rsid w:val="00C83C5D"/>
    <w:rsid w:val="00C97CBE"/>
    <w:rsid w:val="00CC2283"/>
    <w:rsid w:val="00D45B59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uliana2</cp:lastModifiedBy>
  <cp:revision>12</cp:revision>
  <cp:lastPrinted>2023-04-28T13:18:00Z</cp:lastPrinted>
  <dcterms:created xsi:type="dcterms:W3CDTF">2021-07-29T07:11:00Z</dcterms:created>
  <dcterms:modified xsi:type="dcterms:W3CDTF">2023-05-03T08:36:00Z</dcterms:modified>
</cp:coreProperties>
</file>