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</w:p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623DAA">
        <w:rPr>
          <w:b/>
          <w:color w:val="1A1A1A"/>
          <w:sz w:val="32"/>
          <w:szCs w:val="32"/>
        </w:rPr>
        <w:t>ПЕРЕЧЕНЬ</w:t>
      </w:r>
    </w:p>
    <w:p w:rsid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623DAA">
        <w:rPr>
          <w:b/>
          <w:color w:val="1A1A1A"/>
          <w:sz w:val="32"/>
          <w:szCs w:val="32"/>
        </w:rPr>
        <w:t xml:space="preserve">административных процедур, осуществляемых </w:t>
      </w:r>
      <w:proofErr w:type="spellStart"/>
      <w:r w:rsidRPr="00623DAA">
        <w:rPr>
          <w:b/>
          <w:color w:val="1A1A1A"/>
          <w:sz w:val="32"/>
          <w:szCs w:val="32"/>
        </w:rPr>
        <w:t>Тимоновским</w:t>
      </w:r>
      <w:proofErr w:type="spellEnd"/>
      <w:r w:rsidRPr="00623DAA">
        <w:rPr>
          <w:b/>
          <w:color w:val="1A1A1A"/>
          <w:sz w:val="32"/>
          <w:szCs w:val="32"/>
        </w:rPr>
        <w:t xml:space="preserve"> сельским исполнительным комитетом</w:t>
      </w:r>
      <w:r>
        <w:rPr>
          <w:b/>
          <w:color w:val="1A1A1A"/>
          <w:sz w:val="32"/>
          <w:szCs w:val="32"/>
        </w:rPr>
        <w:t xml:space="preserve"> </w:t>
      </w:r>
      <w:r w:rsidRPr="00623DAA">
        <w:rPr>
          <w:b/>
          <w:color w:val="1A1A1A"/>
          <w:sz w:val="32"/>
          <w:szCs w:val="32"/>
        </w:rPr>
        <w:t>Климовичского района в отношении субъектов хозяйствования в соответствии с постановлением Совета</w:t>
      </w:r>
      <w:r>
        <w:rPr>
          <w:b/>
          <w:color w:val="1A1A1A"/>
          <w:sz w:val="32"/>
          <w:szCs w:val="32"/>
        </w:rPr>
        <w:t xml:space="preserve"> </w:t>
      </w:r>
      <w:r w:rsidRPr="00623DAA">
        <w:rPr>
          <w:b/>
          <w:color w:val="1A1A1A"/>
          <w:sz w:val="32"/>
          <w:szCs w:val="32"/>
        </w:rPr>
        <w:t>Министров Республики Беларусь от 24 сентября 2021 г. № 548 «Об административных процедурах,</w:t>
      </w:r>
      <w:r>
        <w:rPr>
          <w:b/>
          <w:color w:val="1A1A1A"/>
          <w:sz w:val="32"/>
          <w:szCs w:val="32"/>
        </w:rPr>
        <w:t xml:space="preserve"> </w:t>
      </w:r>
      <w:r w:rsidRPr="00623DAA">
        <w:rPr>
          <w:b/>
          <w:color w:val="1A1A1A"/>
          <w:sz w:val="32"/>
          <w:szCs w:val="32"/>
        </w:rPr>
        <w:t>осуществляемых в отношении субъектов хозяйствования</w:t>
      </w:r>
    </w:p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</w:p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623DAA">
        <w:rPr>
          <w:b/>
          <w:color w:val="1A1A1A"/>
          <w:sz w:val="32"/>
          <w:szCs w:val="32"/>
        </w:rPr>
        <w:t>Режим и время работы по осуществлению административных процедур:</w:t>
      </w:r>
    </w:p>
    <w:p w:rsid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623DAA">
        <w:rPr>
          <w:b/>
          <w:color w:val="1A1A1A"/>
          <w:sz w:val="32"/>
          <w:szCs w:val="32"/>
        </w:rPr>
        <w:t>понедельник – пятница с 8-00 до 17-00, перерыв на обед с 13-00 до 14-00,</w:t>
      </w:r>
    </w:p>
    <w:p w:rsid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623DAA">
        <w:rPr>
          <w:b/>
          <w:color w:val="1A1A1A"/>
          <w:sz w:val="32"/>
          <w:szCs w:val="32"/>
        </w:rPr>
        <w:t> суббота, воскресенье – выходной.</w:t>
      </w:r>
    </w:p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</w:p>
    <w:p w:rsid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>
        <w:rPr>
          <w:b/>
          <w:color w:val="1A1A1A"/>
          <w:sz w:val="32"/>
          <w:szCs w:val="32"/>
        </w:rPr>
        <w:t xml:space="preserve">Место </w:t>
      </w:r>
      <w:r w:rsidRPr="00623DAA">
        <w:rPr>
          <w:b/>
          <w:color w:val="1A1A1A"/>
          <w:sz w:val="32"/>
          <w:szCs w:val="32"/>
        </w:rPr>
        <w:t>приема: Могилевская область, Климовичский район, </w:t>
      </w:r>
    </w:p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623DAA">
        <w:rPr>
          <w:b/>
          <w:color w:val="1A1A1A"/>
          <w:sz w:val="32"/>
          <w:szCs w:val="32"/>
        </w:rPr>
        <w:t>агрогородок Тимоново, улица Советская, д.4 «Б»,</w:t>
      </w:r>
    </w:p>
    <w:p w:rsid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623DAA">
        <w:rPr>
          <w:b/>
          <w:color w:val="1A1A1A"/>
          <w:sz w:val="32"/>
          <w:szCs w:val="32"/>
        </w:rPr>
        <w:t>тел. 8 (02244) 72502</w:t>
      </w:r>
    </w:p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bookmarkStart w:id="0" w:name="_GoBack"/>
      <w:bookmarkEnd w:id="0"/>
    </w:p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proofErr w:type="gramStart"/>
      <w:r w:rsidRPr="00623DAA">
        <w:rPr>
          <w:b/>
          <w:color w:val="1A1A1A"/>
          <w:sz w:val="32"/>
          <w:szCs w:val="32"/>
        </w:rPr>
        <w:t>Ответственны</w:t>
      </w:r>
      <w:r>
        <w:rPr>
          <w:b/>
          <w:color w:val="1A1A1A"/>
          <w:sz w:val="32"/>
          <w:szCs w:val="32"/>
        </w:rPr>
        <w:t>й</w:t>
      </w:r>
      <w:proofErr w:type="gramEnd"/>
      <w:r w:rsidRPr="00623DAA">
        <w:rPr>
          <w:b/>
          <w:color w:val="1A1A1A"/>
          <w:sz w:val="32"/>
          <w:szCs w:val="32"/>
        </w:rPr>
        <w:t xml:space="preserve"> по вопросам осуществления административных процедур:</w:t>
      </w:r>
    </w:p>
    <w:p w:rsidR="00623DAA" w:rsidRPr="00623DAA" w:rsidRDefault="00623DAA" w:rsidP="00623DAA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>
        <w:rPr>
          <w:b/>
          <w:color w:val="1A1A1A"/>
          <w:sz w:val="32"/>
          <w:szCs w:val="32"/>
        </w:rPr>
        <w:t>управляющий делами</w:t>
      </w:r>
      <w:r w:rsidRPr="00623DAA">
        <w:rPr>
          <w:b/>
          <w:color w:val="1A1A1A"/>
          <w:sz w:val="32"/>
          <w:szCs w:val="32"/>
        </w:rPr>
        <w:t> </w:t>
      </w:r>
      <w:proofErr w:type="spellStart"/>
      <w:r w:rsidRPr="00623DAA">
        <w:rPr>
          <w:b/>
          <w:color w:val="1A1A1A"/>
          <w:sz w:val="32"/>
          <w:szCs w:val="32"/>
        </w:rPr>
        <w:t>Тимоновского</w:t>
      </w:r>
      <w:proofErr w:type="spellEnd"/>
      <w:r w:rsidRPr="00623DAA">
        <w:rPr>
          <w:b/>
          <w:color w:val="1A1A1A"/>
          <w:sz w:val="32"/>
          <w:szCs w:val="32"/>
        </w:rPr>
        <w:t> </w:t>
      </w:r>
      <w:proofErr w:type="spellStart"/>
      <w:r w:rsidRPr="00623DAA">
        <w:rPr>
          <w:b/>
          <w:color w:val="1A1A1A"/>
          <w:sz w:val="32"/>
          <w:szCs w:val="32"/>
        </w:rPr>
        <w:t>сельисполкома</w:t>
      </w:r>
      <w:proofErr w:type="spellEnd"/>
      <w:r w:rsidRPr="00623DAA">
        <w:rPr>
          <w:b/>
          <w:color w:val="1A1A1A"/>
          <w:sz w:val="32"/>
          <w:szCs w:val="32"/>
        </w:rPr>
        <w:t> </w:t>
      </w:r>
      <w:proofErr w:type="spellStart"/>
      <w:r w:rsidRPr="00623DAA">
        <w:rPr>
          <w:b/>
          <w:color w:val="1A1A1A"/>
          <w:sz w:val="32"/>
          <w:szCs w:val="32"/>
        </w:rPr>
        <w:t>Гасюль</w:t>
      </w:r>
      <w:proofErr w:type="spellEnd"/>
      <w:r w:rsidRPr="00623DAA">
        <w:rPr>
          <w:b/>
          <w:color w:val="1A1A1A"/>
          <w:sz w:val="32"/>
          <w:szCs w:val="32"/>
        </w:rPr>
        <w:t> Наталья Владимировна</w:t>
      </w:r>
    </w:p>
    <w:p w:rsidR="000235C2" w:rsidRPr="00623DAA" w:rsidRDefault="000235C2" w:rsidP="00623DAA">
      <w:pPr>
        <w:pStyle w:val="titleu"/>
        <w:spacing w:before="80" w:after="180" w:line="260" w:lineRule="exact"/>
        <w:ind w:right="-31"/>
        <w:jc w:val="center"/>
        <w:rPr>
          <w:sz w:val="32"/>
          <w:szCs w:val="32"/>
        </w:rPr>
      </w:pPr>
    </w:p>
    <w:p w:rsidR="000235C2" w:rsidRPr="00623DAA" w:rsidRDefault="000235C2" w:rsidP="00623DAA">
      <w:pPr>
        <w:pStyle w:val="titleu"/>
        <w:spacing w:before="80" w:after="180" w:line="260" w:lineRule="exact"/>
        <w:ind w:right="-31"/>
        <w:jc w:val="center"/>
        <w:rPr>
          <w:sz w:val="32"/>
          <w:szCs w:val="32"/>
        </w:rPr>
      </w:pPr>
    </w:p>
    <w:p w:rsidR="000235C2" w:rsidRPr="00623DAA" w:rsidRDefault="000235C2" w:rsidP="00623DAA">
      <w:pPr>
        <w:pStyle w:val="titleu"/>
        <w:spacing w:before="80" w:after="180" w:line="260" w:lineRule="exact"/>
        <w:ind w:right="-31"/>
        <w:jc w:val="center"/>
        <w:rPr>
          <w:sz w:val="32"/>
          <w:szCs w:val="32"/>
        </w:rPr>
      </w:pPr>
    </w:p>
    <w:p w:rsidR="000235C2" w:rsidRDefault="000235C2" w:rsidP="000235C2">
      <w:pPr>
        <w:pStyle w:val="titleu"/>
        <w:spacing w:before="80" w:after="180" w:line="260" w:lineRule="exact"/>
        <w:ind w:right="-31"/>
        <w:jc w:val="both"/>
        <w:rPr>
          <w:b w:val="0"/>
          <w:sz w:val="28"/>
          <w:szCs w:val="28"/>
        </w:rPr>
      </w:pPr>
    </w:p>
    <w:p w:rsidR="000235C2" w:rsidRDefault="000235C2" w:rsidP="000235C2">
      <w:pPr>
        <w:pStyle w:val="titleu"/>
        <w:spacing w:before="80" w:after="180" w:line="260" w:lineRule="exact"/>
        <w:ind w:right="-31"/>
        <w:jc w:val="both"/>
        <w:rPr>
          <w:b w:val="0"/>
          <w:sz w:val="28"/>
          <w:szCs w:val="28"/>
        </w:rPr>
      </w:pPr>
    </w:p>
    <w:p w:rsidR="000235C2" w:rsidRPr="0081257C" w:rsidRDefault="000235C2" w:rsidP="000235C2">
      <w:pPr>
        <w:jc w:val="both"/>
        <w:rPr>
          <w:b/>
          <w:sz w:val="28"/>
          <w:szCs w:val="28"/>
        </w:rPr>
      </w:pPr>
    </w:p>
    <w:p w:rsidR="000235C2" w:rsidRDefault="000235C2" w:rsidP="000235C2">
      <w:pPr>
        <w:pStyle w:val="titleu"/>
        <w:rPr>
          <w:color w:val="212529"/>
          <w:sz w:val="80"/>
          <w:szCs w:val="80"/>
          <w:shd w:val="clear" w:color="auto" w:fill="FFFFFF"/>
        </w:rPr>
      </w:pPr>
    </w:p>
    <w:p w:rsidR="000235C2" w:rsidRPr="00C15B3C" w:rsidRDefault="000235C2" w:rsidP="000235C2">
      <w:pPr>
        <w:pStyle w:val="titleu"/>
        <w:jc w:val="center"/>
        <w:rPr>
          <w:color w:val="212529"/>
          <w:sz w:val="60"/>
          <w:szCs w:val="60"/>
          <w:shd w:val="clear" w:color="auto" w:fill="FFFFFF"/>
        </w:rPr>
      </w:pPr>
      <w:r w:rsidRPr="00C15B3C">
        <w:rPr>
          <w:color w:val="212529"/>
          <w:sz w:val="60"/>
          <w:szCs w:val="60"/>
          <w:shd w:val="clear" w:color="auto" w:fill="FFFFFF"/>
        </w:rPr>
        <w:t>ГЛАВА 16</w:t>
      </w:r>
    </w:p>
    <w:p w:rsidR="000235C2" w:rsidRPr="00C15B3C" w:rsidRDefault="000235C2" w:rsidP="000235C2">
      <w:pPr>
        <w:pStyle w:val="titleu"/>
        <w:jc w:val="center"/>
        <w:rPr>
          <w:color w:val="212529"/>
          <w:sz w:val="60"/>
          <w:szCs w:val="60"/>
          <w:shd w:val="clear" w:color="auto" w:fill="FFFFFF"/>
        </w:rPr>
      </w:pPr>
      <w:r w:rsidRPr="00C15B3C">
        <w:rPr>
          <w:color w:val="212529"/>
          <w:sz w:val="60"/>
          <w:szCs w:val="60"/>
        </w:rPr>
        <w:br/>
      </w:r>
      <w:r w:rsidRPr="00C15B3C">
        <w:rPr>
          <w:color w:val="212529"/>
          <w:sz w:val="60"/>
          <w:szCs w:val="60"/>
          <w:shd w:val="clear" w:color="auto" w:fill="FFFFFF"/>
        </w:rPr>
        <w:t xml:space="preserve">ИМУЩЕСТВЕННЫЕ, </w:t>
      </w:r>
    </w:p>
    <w:p w:rsidR="000235C2" w:rsidRPr="00C15B3C" w:rsidRDefault="000235C2" w:rsidP="000235C2">
      <w:pPr>
        <w:pStyle w:val="titleu"/>
        <w:jc w:val="center"/>
        <w:rPr>
          <w:color w:val="212529"/>
          <w:sz w:val="60"/>
          <w:szCs w:val="60"/>
          <w:shd w:val="clear" w:color="auto" w:fill="FFFFFF"/>
        </w:rPr>
      </w:pPr>
      <w:r w:rsidRPr="00C15B3C">
        <w:rPr>
          <w:color w:val="212529"/>
          <w:sz w:val="60"/>
          <w:szCs w:val="60"/>
          <w:shd w:val="clear" w:color="auto" w:fill="FFFFFF"/>
        </w:rPr>
        <w:t xml:space="preserve">ЖИЛИЩНЫЕ И ЗЕМЕЛЬНЫЕ </w:t>
      </w:r>
    </w:p>
    <w:p w:rsidR="000235C2" w:rsidRPr="00C15B3C" w:rsidRDefault="000235C2" w:rsidP="000235C2">
      <w:pPr>
        <w:pStyle w:val="titleu"/>
        <w:jc w:val="center"/>
        <w:rPr>
          <w:sz w:val="60"/>
          <w:szCs w:val="60"/>
        </w:rPr>
      </w:pPr>
      <w:r w:rsidRPr="00C15B3C">
        <w:rPr>
          <w:color w:val="212529"/>
          <w:sz w:val="60"/>
          <w:szCs w:val="60"/>
          <w:shd w:val="clear" w:color="auto" w:fill="FFFFFF"/>
        </w:rPr>
        <w:t>ПРАВООТНОШЕНИЯ</w:t>
      </w:r>
      <w:r w:rsidRPr="00C15B3C">
        <w:rPr>
          <w:sz w:val="60"/>
          <w:szCs w:val="60"/>
        </w:rPr>
        <w:t>*</w:t>
      </w:r>
    </w:p>
    <w:p w:rsidR="000235C2" w:rsidRDefault="000235C2" w:rsidP="000235C2">
      <w:pPr>
        <w:pStyle w:val="titleu"/>
        <w:jc w:val="center"/>
        <w:rPr>
          <w:sz w:val="30"/>
          <w:szCs w:val="30"/>
        </w:rPr>
      </w:pPr>
    </w:p>
    <w:p w:rsidR="000235C2" w:rsidRDefault="000235C2" w:rsidP="000235C2">
      <w:pPr>
        <w:pStyle w:val="titleu"/>
        <w:jc w:val="center"/>
        <w:rPr>
          <w:sz w:val="30"/>
          <w:szCs w:val="30"/>
        </w:rPr>
      </w:pPr>
    </w:p>
    <w:p w:rsidR="00C15B3C" w:rsidRDefault="00C15B3C" w:rsidP="000235C2">
      <w:pPr>
        <w:pStyle w:val="titleu"/>
        <w:jc w:val="center"/>
        <w:rPr>
          <w:sz w:val="30"/>
          <w:szCs w:val="30"/>
        </w:rPr>
      </w:pPr>
    </w:p>
    <w:p w:rsidR="00C15B3C" w:rsidRDefault="00C15B3C" w:rsidP="000235C2">
      <w:pPr>
        <w:pStyle w:val="titleu"/>
        <w:jc w:val="center"/>
        <w:rPr>
          <w:sz w:val="30"/>
          <w:szCs w:val="30"/>
        </w:rPr>
      </w:pPr>
    </w:p>
    <w:p w:rsidR="000235C2" w:rsidRDefault="000235C2" w:rsidP="000235C2">
      <w:pPr>
        <w:pStyle w:val="titleu"/>
        <w:spacing w:before="80" w:after="180" w:line="260" w:lineRule="exact"/>
        <w:ind w:right="-31"/>
        <w:jc w:val="both"/>
        <w:rPr>
          <w:sz w:val="30"/>
          <w:szCs w:val="30"/>
        </w:rPr>
      </w:pPr>
    </w:p>
    <w:p w:rsidR="000235C2" w:rsidRDefault="000235C2" w:rsidP="000235C2">
      <w:pPr>
        <w:pStyle w:val="titleu"/>
        <w:spacing w:before="80" w:after="180" w:line="260" w:lineRule="exact"/>
        <w:ind w:right="-31"/>
        <w:jc w:val="both"/>
        <w:rPr>
          <w:sz w:val="30"/>
          <w:szCs w:val="30"/>
        </w:rPr>
      </w:pPr>
    </w:p>
    <w:p w:rsidR="000235C2" w:rsidRDefault="000235C2" w:rsidP="000235C2">
      <w:pPr>
        <w:pStyle w:val="titleu"/>
        <w:spacing w:before="80" w:after="180" w:line="260" w:lineRule="exact"/>
        <w:ind w:right="-31"/>
        <w:jc w:val="both"/>
        <w:rPr>
          <w:b w:val="0"/>
          <w:sz w:val="28"/>
          <w:szCs w:val="28"/>
        </w:rPr>
      </w:pPr>
    </w:p>
    <w:p w:rsidR="000235C2" w:rsidRDefault="000235C2" w:rsidP="000235C2">
      <w:pPr>
        <w:spacing w:before="120"/>
        <w:rPr>
          <w:rFonts w:ascii="Calibri" w:hAnsi="Calibri"/>
          <w:b/>
          <w:sz w:val="28"/>
          <w:szCs w:val="28"/>
        </w:rPr>
      </w:pPr>
      <w:r w:rsidRPr="00450DA1">
        <w:rPr>
          <w:b/>
          <w:bCs/>
          <w:sz w:val="30"/>
          <w:szCs w:val="30"/>
        </w:rPr>
        <w:lastRenderedPageBreak/>
        <w:t>16.4. Регистрация договоров найма жилья, договора финансовой аренды (лизинга) в отношении объектов частного жилищного фонда</w:t>
      </w:r>
    </w:p>
    <w:p w:rsidR="000235C2" w:rsidRPr="00BE1481" w:rsidRDefault="000235C2" w:rsidP="000235C2">
      <w:pPr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60504F">
        <w:rPr>
          <w:b/>
          <w:color w:val="212529"/>
          <w:sz w:val="28"/>
          <w:szCs w:val="28"/>
          <w:shd w:val="clear" w:color="auto" w:fill="FFFFFF"/>
        </w:rPr>
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</w: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417"/>
        <w:gridCol w:w="2126"/>
        <w:gridCol w:w="2552"/>
        <w:gridCol w:w="2126"/>
        <w:gridCol w:w="1985"/>
        <w:gridCol w:w="2126"/>
        <w:gridCol w:w="1559"/>
      </w:tblGrid>
      <w:tr w:rsidR="000235C2" w:rsidRPr="00FB722F" w:rsidTr="00DC5F6C">
        <w:tc>
          <w:tcPr>
            <w:tcW w:w="2014" w:type="dxa"/>
            <w:vAlign w:val="center"/>
          </w:tcPr>
          <w:p w:rsidR="000235C2" w:rsidRPr="000235C2" w:rsidRDefault="000235C2" w:rsidP="00DC5F6C">
            <w:pPr>
              <w:jc w:val="center"/>
              <w:rPr>
                <w:b/>
                <w:sz w:val="22"/>
              </w:rPr>
            </w:pPr>
          </w:p>
          <w:p w:rsidR="000235C2" w:rsidRPr="000235C2" w:rsidRDefault="000235C2" w:rsidP="00DC5F6C">
            <w:pPr>
              <w:jc w:val="center"/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Уполномоченный орган</w:t>
            </w:r>
          </w:p>
          <w:p w:rsidR="000235C2" w:rsidRPr="000235C2" w:rsidRDefault="000235C2" w:rsidP="00DC5F6C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35C2" w:rsidRPr="000235C2" w:rsidRDefault="000235C2" w:rsidP="00DC5F6C">
            <w:pPr>
              <w:jc w:val="center"/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2126" w:type="dxa"/>
            <w:vAlign w:val="center"/>
          </w:tcPr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0235C2">
              <w:rPr>
                <w:rFonts w:ascii="Times New Roman" w:hAnsi="Times New Roman" w:cs="Times New Roman"/>
                <w:b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552" w:type="dxa"/>
            <w:vAlign w:val="center"/>
          </w:tcPr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0235C2">
              <w:rPr>
                <w:rFonts w:ascii="Times New Roman" w:hAnsi="Times New Roman" w:cs="Times New Roman"/>
                <w:b/>
              </w:rPr>
      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      </w:r>
          </w:p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0235C2">
              <w:rPr>
                <w:rFonts w:ascii="Times New Roman" w:hAnsi="Times New Roman" w:cs="Times New Roman"/>
                <w:b/>
              </w:rPr>
              <w:t>(при желании эти документы гражданин может предоставить самостоятельно)</w:t>
            </w:r>
          </w:p>
        </w:tc>
        <w:tc>
          <w:tcPr>
            <w:tcW w:w="2126" w:type="dxa"/>
            <w:vAlign w:val="center"/>
          </w:tcPr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0235C2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1985" w:type="dxa"/>
            <w:vAlign w:val="center"/>
          </w:tcPr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0235C2">
              <w:rPr>
                <w:rFonts w:ascii="Times New Roman" w:hAnsi="Times New Roman" w:cs="Times New Roman"/>
                <w:b/>
              </w:rPr>
              <w:t xml:space="preserve">Максимальный срок осуществления </w:t>
            </w:r>
            <w:proofErr w:type="spellStart"/>
            <w:r w:rsidRPr="000235C2">
              <w:rPr>
                <w:rFonts w:ascii="Times New Roman" w:hAnsi="Times New Roman" w:cs="Times New Roman"/>
                <w:b/>
              </w:rPr>
              <w:t>административ</w:t>
            </w:r>
            <w:proofErr w:type="spellEnd"/>
          </w:p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0235C2">
              <w:rPr>
                <w:rFonts w:ascii="Times New Roman" w:hAnsi="Times New Roman" w:cs="Times New Roman"/>
                <w:b/>
              </w:rPr>
              <w:t>ной процедуры</w:t>
            </w:r>
          </w:p>
        </w:tc>
        <w:tc>
          <w:tcPr>
            <w:tcW w:w="2126" w:type="dxa"/>
            <w:vAlign w:val="center"/>
          </w:tcPr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0235C2">
              <w:rPr>
                <w:rFonts w:ascii="Times New Roman" w:hAnsi="Times New Roman" w:cs="Times New Roman"/>
                <w:b/>
              </w:rPr>
              <w:t xml:space="preserve">Срок действия справки, другого документа (решения), </w:t>
            </w:r>
            <w:proofErr w:type="gramStart"/>
            <w:r w:rsidRPr="000235C2">
              <w:rPr>
                <w:rFonts w:ascii="Times New Roman" w:hAnsi="Times New Roman" w:cs="Times New Roman"/>
                <w:b/>
              </w:rPr>
              <w:t>выдаваемых</w:t>
            </w:r>
            <w:proofErr w:type="gramEnd"/>
            <w:r w:rsidRPr="000235C2">
              <w:rPr>
                <w:rFonts w:ascii="Times New Roman" w:hAnsi="Times New Roman" w:cs="Times New Roman"/>
                <w:b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559" w:type="dxa"/>
            <w:vAlign w:val="center"/>
          </w:tcPr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0235C2">
              <w:rPr>
                <w:rFonts w:ascii="Times New Roman" w:hAnsi="Times New Roman" w:cs="Times New Roman"/>
                <w:b/>
              </w:rPr>
              <w:t>Платежные реквизиты для внесения платы</w:t>
            </w:r>
          </w:p>
        </w:tc>
      </w:tr>
      <w:tr w:rsidR="000235C2" w:rsidRPr="003A299F" w:rsidTr="00DC5F6C">
        <w:tc>
          <w:tcPr>
            <w:tcW w:w="2014" w:type="dxa"/>
          </w:tcPr>
          <w:p w:rsidR="000235C2" w:rsidRPr="000235C2" w:rsidRDefault="000235C2" w:rsidP="00DC5F6C">
            <w:pPr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Тимоновский</w:t>
            </w:r>
          </w:p>
          <w:p w:rsidR="000235C2" w:rsidRPr="000235C2" w:rsidRDefault="000235C2" w:rsidP="00DC5F6C">
            <w:pPr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сельский исполнительный комитет</w:t>
            </w:r>
          </w:p>
          <w:p w:rsidR="000235C2" w:rsidRPr="000235C2" w:rsidRDefault="000235C2" w:rsidP="00DC5F6C">
            <w:pPr>
              <w:rPr>
                <w:sz w:val="22"/>
              </w:rPr>
            </w:pPr>
            <w:proofErr w:type="spellStart"/>
            <w:r w:rsidRPr="000235C2">
              <w:rPr>
                <w:sz w:val="22"/>
                <w:szCs w:val="22"/>
              </w:rPr>
              <w:t>агр</w:t>
            </w:r>
            <w:proofErr w:type="spellEnd"/>
            <w:r w:rsidRPr="000235C2">
              <w:rPr>
                <w:sz w:val="22"/>
                <w:szCs w:val="22"/>
              </w:rPr>
              <w:t xml:space="preserve">. Тимоново </w:t>
            </w:r>
          </w:p>
          <w:p w:rsidR="000235C2" w:rsidRPr="000235C2" w:rsidRDefault="000235C2" w:rsidP="00DC5F6C">
            <w:pPr>
              <w:rPr>
                <w:sz w:val="22"/>
              </w:rPr>
            </w:pPr>
            <w:r w:rsidRPr="000235C2">
              <w:rPr>
                <w:sz w:val="22"/>
                <w:szCs w:val="22"/>
              </w:rPr>
              <w:t>ул. Советская, д.4Б</w:t>
            </w:r>
          </w:p>
          <w:p w:rsidR="000235C2" w:rsidRPr="000235C2" w:rsidRDefault="000235C2" w:rsidP="00DC5F6C">
            <w:pPr>
              <w:rPr>
                <w:sz w:val="22"/>
              </w:rPr>
            </w:pPr>
          </w:p>
          <w:p w:rsidR="000235C2" w:rsidRPr="000235C2" w:rsidRDefault="000235C2" w:rsidP="00DC5F6C">
            <w:pPr>
              <w:rPr>
                <w:b/>
                <w:sz w:val="22"/>
              </w:rPr>
            </w:pPr>
            <w:proofErr w:type="spellStart"/>
            <w:r w:rsidRPr="000235C2">
              <w:rPr>
                <w:b/>
                <w:sz w:val="22"/>
                <w:szCs w:val="22"/>
              </w:rPr>
              <w:t>Гасюль</w:t>
            </w:r>
            <w:proofErr w:type="spellEnd"/>
            <w:r w:rsidRPr="000235C2">
              <w:rPr>
                <w:b/>
                <w:sz w:val="22"/>
                <w:szCs w:val="22"/>
              </w:rPr>
              <w:t xml:space="preserve"> Наталья Владимировна</w:t>
            </w:r>
          </w:p>
          <w:p w:rsidR="000235C2" w:rsidRPr="000235C2" w:rsidRDefault="000235C2" w:rsidP="00DC5F6C">
            <w:pPr>
              <w:rPr>
                <w:b/>
                <w:sz w:val="22"/>
              </w:rPr>
            </w:pPr>
          </w:p>
          <w:p w:rsidR="000235C2" w:rsidRPr="000235C2" w:rsidRDefault="000235C2" w:rsidP="00DC5F6C">
            <w:pPr>
              <w:rPr>
                <w:b/>
                <w:sz w:val="22"/>
                <w:szCs w:val="22"/>
              </w:rPr>
            </w:pPr>
            <w:r w:rsidRPr="000235C2">
              <w:rPr>
                <w:b/>
                <w:sz w:val="22"/>
                <w:szCs w:val="22"/>
              </w:rPr>
              <w:t xml:space="preserve">управляющий делами </w:t>
            </w:r>
          </w:p>
          <w:p w:rsidR="000235C2" w:rsidRPr="000235C2" w:rsidRDefault="000235C2" w:rsidP="00DC5F6C">
            <w:pPr>
              <w:rPr>
                <w:b/>
                <w:sz w:val="22"/>
                <w:szCs w:val="22"/>
              </w:rPr>
            </w:pPr>
          </w:p>
          <w:p w:rsidR="000235C2" w:rsidRPr="000235C2" w:rsidRDefault="000235C2" w:rsidP="00DC5F6C">
            <w:pPr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каб.№2</w:t>
            </w:r>
          </w:p>
          <w:p w:rsidR="000235C2" w:rsidRPr="000235C2" w:rsidRDefault="000235C2" w:rsidP="00DC5F6C">
            <w:pPr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тел. 8(02244)72502</w:t>
            </w:r>
          </w:p>
          <w:p w:rsidR="000235C2" w:rsidRPr="000235C2" w:rsidRDefault="000235C2" w:rsidP="00DC5F6C"/>
        </w:tc>
        <w:tc>
          <w:tcPr>
            <w:tcW w:w="1417" w:type="dxa"/>
          </w:tcPr>
          <w:p w:rsidR="000235C2" w:rsidRPr="000235C2" w:rsidRDefault="000235C2" w:rsidP="00DC5F6C">
            <w:r w:rsidRPr="000235C2">
              <w:t>понедельник-пятница</w:t>
            </w:r>
          </w:p>
          <w:p w:rsidR="000235C2" w:rsidRPr="000235C2" w:rsidRDefault="000235C2" w:rsidP="00DC5F6C"/>
          <w:p w:rsidR="000235C2" w:rsidRPr="000235C2" w:rsidRDefault="000235C2" w:rsidP="00DC5F6C">
            <w:pPr>
              <w:rPr>
                <w:b/>
              </w:rPr>
            </w:pPr>
            <w:r w:rsidRPr="000235C2">
              <w:rPr>
                <w:b/>
              </w:rPr>
              <w:t>8.00-17.00</w:t>
            </w:r>
          </w:p>
          <w:p w:rsidR="000235C2" w:rsidRPr="000235C2" w:rsidRDefault="000235C2" w:rsidP="00DC5F6C"/>
          <w:p w:rsidR="000235C2" w:rsidRPr="000235C2" w:rsidRDefault="000235C2" w:rsidP="00DC5F6C"/>
          <w:p w:rsidR="000235C2" w:rsidRPr="000235C2" w:rsidRDefault="000235C2" w:rsidP="00DC5F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235C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0235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35C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три экземпляра договора найма жилого помещения</w:t>
            </w:r>
            <w:r w:rsidRPr="000235C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или дополнительного соглашения к нему</w:t>
            </w:r>
          </w:p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235C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технический паспорт</w:t>
            </w:r>
          </w:p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235C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0235C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2552" w:type="dxa"/>
          </w:tcPr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  <w:r w:rsidRPr="000235C2">
              <w:rPr>
                <w:rFonts w:ascii="Times New Roman" w:hAnsi="Times New Roman" w:cs="Times New Roman"/>
                <w:color w:val="212529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2126" w:type="dxa"/>
            <w:vAlign w:val="center"/>
          </w:tcPr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235C2">
              <w:rPr>
                <w:rFonts w:ascii="Times New Roman" w:hAnsi="Times New Roman" w:cs="Times New Roman"/>
              </w:rPr>
              <w:t>есплатно</w:t>
            </w: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  <w:r w:rsidRPr="000235C2">
              <w:rPr>
                <w:rFonts w:ascii="Times New Roman" w:hAnsi="Times New Roman" w:cs="Times New Roman"/>
              </w:rPr>
              <w:t>2 дня, а в случае запроса документов и (или) сведений от других государственных органов, иных организаций – 10 дней</w:t>
            </w: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Pr="000235C2" w:rsidRDefault="000235C2" w:rsidP="008F13B0">
            <w:pPr>
              <w:pStyle w:val="table10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235C2">
              <w:rPr>
                <w:rFonts w:ascii="Times New Roman" w:hAnsi="Times New Roman" w:cs="Times New Roman"/>
              </w:rPr>
              <w:t>ессрочно</w:t>
            </w: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0235C2" w:rsidRP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35C2" w:rsidRPr="000235C2" w:rsidRDefault="000235C2" w:rsidP="00DC5F6C">
            <w:pPr>
              <w:jc w:val="center"/>
            </w:pPr>
          </w:p>
          <w:p w:rsidR="000235C2" w:rsidRPr="000235C2" w:rsidRDefault="000235C2" w:rsidP="00DC5F6C">
            <w:pPr>
              <w:jc w:val="center"/>
            </w:pPr>
          </w:p>
        </w:tc>
      </w:tr>
    </w:tbl>
    <w:p w:rsidR="000235C2" w:rsidRDefault="000235C2" w:rsidP="000235C2">
      <w:pPr>
        <w:pStyle w:val="titleu"/>
        <w:spacing w:before="80" w:after="180"/>
        <w:ind w:right="-28"/>
        <w:jc w:val="both"/>
        <w:rPr>
          <w:color w:val="212529"/>
          <w:sz w:val="32"/>
          <w:szCs w:val="32"/>
          <w:shd w:val="clear" w:color="auto" w:fill="FFFFFF"/>
        </w:rPr>
      </w:pPr>
      <w:r w:rsidRPr="00BE0043">
        <w:rPr>
          <w:color w:val="212529"/>
          <w:sz w:val="32"/>
          <w:szCs w:val="32"/>
          <w:shd w:val="clear" w:color="auto" w:fill="FFFFFF"/>
        </w:rPr>
        <w:lastRenderedPageBreak/>
        <w:t xml:space="preserve">16.4.2. Регистрация договора финансовой аренды (лизинга), предметом лизинга </w:t>
      </w:r>
      <w:proofErr w:type="gramStart"/>
      <w:r w:rsidRPr="00BE0043">
        <w:rPr>
          <w:color w:val="212529"/>
          <w:sz w:val="32"/>
          <w:szCs w:val="32"/>
          <w:shd w:val="clear" w:color="auto" w:fill="FFFFFF"/>
        </w:rPr>
        <w:t>по</w:t>
      </w:r>
      <w:proofErr w:type="gramEnd"/>
      <w:r w:rsidRPr="00BE0043">
        <w:rPr>
          <w:color w:val="212529"/>
          <w:sz w:val="32"/>
          <w:szCs w:val="32"/>
          <w:shd w:val="clear" w:color="auto" w:fill="FFFFFF"/>
        </w:rPr>
        <w:t>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</w: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417"/>
        <w:gridCol w:w="2126"/>
        <w:gridCol w:w="2552"/>
        <w:gridCol w:w="2126"/>
        <w:gridCol w:w="1985"/>
        <w:gridCol w:w="2126"/>
        <w:gridCol w:w="1559"/>
      </w:tblGrid>
      <w:tr w:rsidR="000235C2" w:rsidRPr="00FB722F" w:rsidTr="00DC5F6C">
        <w:tc>
          <w:tcPr>
            <w:tcW w:w="2014" w:type="dxa"/>
            <w:vAlign w:val="center"/>
          </w:tcPr>
          <w:p w:rsidR="000235C2" w:rsidRPr="008F13B0" w:rsidRDefault="000235C2" w:rsidP="00DC5F6C">
            <w:pPr>
              <w:jc w:val="center"/>
              <w:rPr>
                <w:b/>
                <w:sz w:val="22"/>
              </w:rPr>
            </w:pPr>
            <w:r w:rsidRPr="008F13B0">
              <w:rPr>
                <w:b/>
                <w:sz w:val="22"/>
                <w:szCs w:val="22"/>
              </w:rPr>
              <w:t>Уполномоченный орган</w:t>
            </w:r>
          </w:p>
          <w:p w:rsidR="000235C2" w:rsidRPr="008F13B0" w:rsidRDefault="000235C2" w:rsidP="00DC5F6C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35C2" w:rsidRPr="008F13B0" w:rsidRDefault="000235C2" w:rsidP="00DC5F6C">
            <w:pPr>
              <w:jc w:val="center"/>
              <w:rPr>
                <w:b/>
                <w:sz w:val="22"/>
              </w:rPr>
            </w:pPr>
            <w:r w:rsidRPr="008F13B0">
              <w:rPr>
                <w:b/>
                <w:sz w:val="22"/>
                <w:szCs w:val="22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2126" w:type="dxa"/>
            <w:vAlign w:val="center"/>
          </w:tcPr>
          <w:p w:rsidR="000235C2" w:rsidRP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13B0">
              <w:rPr>
                <w:rFonts w:ascii="Times New Roman" w:hAnsi="Times New Roman" w:cs="Times New Roman"/>
                <w:b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552" w:type="dxa"/>
            <w:vAlign w:val="center"/>
          </w:tcPr>
          <w:p w:rsidR="000235C2" w:rsidRP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8F13B0">
              <w:rPr>
                <w:rFonts w:ascii="Times New Roman" w:hAnsi="Times New Roman" w:cs="Times New Roman"/>
                <w:b/>
              </w:rPr>
      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      </w:r>
          </w:p>
          <w:p w:rsidR="000235C2" w:rsidRP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13B0">
              <w:rPr>
                <w:rFonts w:ascii="Times New Roman" w:hAnsi="Times New Roman" w:cs="Times New Roman"/>
                <w:b/>
              </w:rPr>
              <w:t>(при желании эти документы гражданин может предоставить самостоятельно)</w:t>
            </w:r>
          </w:p>
        </w:tc>
        <w:tc>
          <w:tcPr>
            <w:tcW w:w="2126" w:type="dxa"/>
            <w:vAlign w:val="center"/>
          </w:tcPr>
          <w:p w:rsidR="000235C2" w:rsidRP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8F13B0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1985" w:type="dxa"/>
            <w:vAlign w:val="center"/>
          </w:tcPr>
          <w:p w:rsidR="000235C2" w:rsidRP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8F13B0">
              <w:rPr>
                <w:rFonts w:ascii="Times New Roman" w:hAnsi="Times New Roman" w:cs="Times New Roman"/>
                <w:b/>
              </w:rPr>
              <w:t xml:space="preserve">Максимальный срок осуществления </w:t>
            </w:r>
            <w:proofErr w:type="spellStart"/>
            <w:r w:rsidRPr="008F13B0">
              <w:rPr>
                <w:rFonts w:ascii="Times New Roman" w:hAnsi="Times New Roman" w:cs="Times New Roman"/>
                <w:b/>
              </w:rPr>
              <w:t>административ</w:t>
            </w:r>
            <w:proofErr w:type="spellEnd"/>
            <w:r w:rsidRPr="008F13B0">
              <w:rPr>
                <w:rFonts w:ascii="Times New Roman" w:hAnsi="Times New Roman" w:cs="Times New Roman"/>
                <w:b/>
              </w:rPr>
              <w:t>-</w:t>
            </w:r>
          </w:p>
          <w:p w:rsidR="000235C2" w:rsidRP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8F13B0">
              <w:rPr>
                <w:rFonts w:ascii="Times New Roman" w:hAnsi="Times New Roman" w:cs="Times New Roman"/>
                <w:b/>
              </w:rPr>
              <w:t>ной процедуры</w:t>
            </w:r>
          </w:p>
        </w:tc>
        <w:tc>
          <w:tcPr>
            <w:tcW w:w="2126" w:type="dxa"/>
            <w:vAlign w:val="center"/>
          </w:tcPr>
          <w:p w:rsidR="000235C2" w:rsidRP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8F13B0">
              <w:rPr>
                <w:rFonts w:ascii="Times New Roman" w:hAnsi="Times New Roman" w:cs="Times New Roman"/>
                <w:b/>
              </w:rPr>
              <w:t xml:space="preserve">Срок действия справки, другого документа (решения), </w:t>
            </w:r>
            <w:proofErr w:type="gramStart"/>
            <w:r w:rsidRPr="008F13B0">
              <w:rPr>
                <w:rFonts w:ascii="Times New Roman" w:hAnsi="Times New Roman" w:cs="Times New Roman"/>
                <w:b/>
              </w:rPr>
              <w:t>выдаваемых</w:t>
            </w:r>
            <w:proofErr w:type="gramEnd"/>
            <w:r w:rsidRPr="008F13B0">
              <w:rPr>
                <w:rFonts w:ascii="Times New Roman" w:hAnsi="Times New Roman" w:cs="Times New Roman"/>
                <w:b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559" w:type="dxa"/>
            <w:vAlign w:val="center"/>
          </w:tcPr>
          <w:p w:rsidR="000235C2" w:rsidRP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b/>
              </w:rPr>
            </w:pPr>
            <w:r w:rsidRPr="008F13B0">
              <w:rPr>
                <w:rFonts w:ascii="Times New Roman" w:hAnsi="Times New Roman" w:cs="Times New Roman"/>
                <w:b/>
              </w:rPr>
              <w:t>Платежные реквизиты для внесения платы</w:t>
            </w:r>
          </w:p>
        </w:tc>
      </w:tr>
      <w:tr w:rsidR="000235C2" w:rsidRPr="003A299F" w:rsidTr="00DC5F6C">
        <w:tc>
          <w:tcPr>
            <w:tcW w:w="2014" w:type="dxa"/>
          </w:tcPr>
          <w:p w:rsidR="008F13B0" w:rsidRPr="000235C2" w:rsidRDefault="008F13B0" w:rsidP="008F13B0">
            <w:pPr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Тимоновский</w:t>
            </w:r>
          </w:p>
          <w:p w:rsidR="008F13B0" w:rsidRPr="000235C2" w:rsidRDefault="008F13B0" w:rsidP="008F13B0">
            <w:pPr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сельский исполнительный комитет</w:t>
            </w:r>
          </w:p>
          <w:p w:rsidR="008F13B0" w:rsidRPr="000235C2" w:rsidRDefault="008F13B0" w:rsidP="008F13B0">
            <w:pPr>
              <w:rPr>
                <w:sz w:val="22"/>
              </w:rPr>
            </w:pPr>
            <w:proofErr w:type="spellStart"/>
            <w:r w:rsidRPr="000235C2">
              <w:rPr>
                <w:sz w:val="22"/>
                <w:szCs w:val="22"/>
              </w:rPr>
              <w:t>агр</w:t>
            </w:r>
            <w:proofErr w:type="spellEnd"/>
            <w:r w:rsidRPr="000235C2">
              <w:rPr>
                <w:sz w:val="22"/>
                <w:szCs w:val="22"/>
              </w:rPr>
              <w:t xml:space="preserve">. Тимоново </w:t>
            </w:r>
          </w:p>
          <w:p w:rsidR="008F13B0" w:rsidRPr="000235C2" w:rsidRDefault="008F13B0" w:rsidP="008F13B0">
            <w:pPr>
              <w:rPr>
                <w:sz w:val="22"/>
              </w:rPr>
            </w:pPr>
            <w:r w:rsidRPr="000235C2">
              <w:rPr>
                <w:sz w:val="22"/>
                <w:szCs w:val="22"/>
              </w:rPr>
              <w:t>ул. Советская, д.4Б</w:t>
            </w:r>
          </w:p>
          <w:p w:rsidR="008F13B0" w:rsidRPr="000235C2" w:rsidRDefault="008F13B0" w:rsidP="008F13B0">
            <w:pPr>
              <w:rPr>
                <w:sz w:val="22"/>
              </w:rPr>
            </w:pPr>
          </w:p>
          <w:p w:rsidR="008F13B0" w:rsidRPr="000235C2" w:rsidRDefault="008F13B0" w:rsidP="008F13B0">
            <w:pPr>
              <w:rPr>
                <w:b/>
                <w:sz w:val="22"/>
              </w:rPr>
            </w:pPr>
            <w:proofErr w:type="spellStart"/>
            <w:r w:rsidRPr="000235C2">
              <w:rPr>
                <w:b/>
                <w:sz w:val="22"/>
                <w:szCs w:val="22"/>
              </w:rPr>
              <w:t>Гасюль</w:t>
            </w:r>
            <w:proofErr w:type="spellEnd"/>
            <w:r w:rsidRPr="000235C2">
              <w:rPr>
                <w:b/>
                <w:sz w:val="22"/>
                <w:szCs w:val="22"/>
              </w:rPr>
              <w:t xml:space="preserve"> Наталья Владимировна</w:t>
            </w:r>
          </w:p>
          <w:p w:rsidR="008F13B0" w:rsidRPr="000235C2" w:rsidRDefault="008F13B0" w:rsidP="008F13B0">
            <w:pPr>
              <w:rPr>
                <w:b/>
                <w:sz w:val="22"/>
              </w:rPr>
            </w:pPr>
          </w:p>
          <w:p w:rsidR="008F13B0" w:rsidRPr="000235C2" w:rsidRDefault="008F13B0" w:rsidP="008F13B0">
            <w:pPr>
              <w:rPr>
                <w:b/>
                <w:sz w:val="22"/>
                <w:szCs w:val="22"/>
              </w:rPr>
            </w:pPr>
            <w:r w:rsidRPr="000235C2">
              <w:rPr>
                <w:b/>
                <w:sz w:val="22"/>
                <w:szCs w:val="22"/>
              </w:rPr>
              <w:t xml:space="preserve">управляющий делами </w:t>
            </w:r>
          </w:p>
          <w:p w:rsidR="008F13B0" w:rsidRPr="000235C2" w:rsidRDefault="008F13B0" w:rsidP="008F13B0">
            <w:pPr>
              <w:rPr>
                <w:b/>
                <w:sz w:val="22"/>
                <w:szCs w:val="22"/>
              </w:rPr>
            </w:pPr>
          </w:p>
          <w:p w:rsidR="008F13B0" w:rsidRPr="000235C2" w:rsidRDefault="008F13B0" w:rsidP="008F13B0">
            <w:pPr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каб.№2</w:t>
            </w:r>
          </w:p>
          <w:p w:rsidR="000235C2" w:rsidRPr="008F13B0" w:rsidRDefault="008F13B0" w:rsidP="008F13B0">
            <w:pPr>
              <w:rPr>
                <w:b/>
                <w:sz w:val="22"/>
              </w:rPr>
            </w:pPr>
            <w:r w:rsidRPr="000235C2">
              <w:rPr>
                <w:b/>
                <w:sz w:val="22"/>
                <w:szCs w:val="22"/>
              </w:rPr>
              <w:t>тел. 8(02244)72502</w:t>
            </w:r>
          </w:p>
        </w:tc>
        <w:tc>
          <w:tcPr>
            <w:tcW w:w="1417" w:type="dxa"/>
          </w:tcPr>
          <w:p w:rsidR="000235C2" w:rsidRPr="0082314A" w:rsidRDefault="000235C2" w:rsidP="00DC5F6C">
            <w:r w:rsidRPr="0082314A">
              <w:t>понедельник-пятница</w:t>
            </w:r>
          </w:p>
          <w:p w:rsidR="000235C2" w:rsidRPr="0082314A" w:rsidRDefault="000235C2" w:rsidP="00DC5F6C"/>
          <w:p w:rsidR="000235C2" w:rsidRPr="0082314A" w:rsidRDefault="000235C2" w:rsidP="00DC5F6C">
            <w:pPr>
              <w:rPr>
                <w:b/>
              </w:rPr>
            </w:pPr>
            <w:r w:rsidRPr="0082314A">
              <w:rPr>
                <w:b/>
              </w:rPr>
              <w:t>8.00-17.00</w:t>
            </w:r>
          </w:p>
          <w:p w:rsidR="000235C2" w:rsidRPr="0082314A" w:rsidRDefault="000235C2" w:rsidP="00DC5F6C"/>
          <w:p w:rsidR="000235C2" w:rsidRPr="0082314A" w:rsidRDefault="000235C2" w:rsidP="00DC5F6C"/>
          <w:p w:rsidR="000235C2" w:rsidRPr="0082314A" w:rsidRDefault="000235C2" w:rsidP="00DC5F6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235C2" w:rsidRDefault="000235C2" w:rsidP="00DC5F6C">
            <w:pPr>
              <w:pStyle w:val="table100"/>
              <w:spacing w:before="12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F13B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8F13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13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три экземпляра договора финансовой аренды (лизинга) или дополнительного соглашения к нему</w:t>
            </w:r>
            <w:r w:rsidRPr="008F13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F13B0"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  <w:proofErr w:type="gramEnd"/>
            <w:r w:rsidRPr="008F1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3B0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Pr="008F13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письменное</w:t>
            </w:r>
            <w:proofErr w:type="spellEnd"/>
            <w:r w:rsidRPr="008F13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согласие всех собственников жилого помещения, находящегося в общей собственности</w:t>
            </w:r>
          </w:p>
          <w:p w:rsidR="008F13B0" w:rsidRDefault="008F13B0" w:rsidP="00DC5F6C">
            <w:pPr>
              <w:pStyle w:val="table100"/>
              <w:spacing w:before="12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:rsidR="008F13B0" w:rsidRPr="008F13B0" w:rsidRDefault="008F13B0" w:rsidP="00DC5F6C">
            <w:pPr>
              <w:pStyle w:val="table10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13B0">
              <w:rPr>
                <w:rFonts w:ascii="Times New Roman" w:hAnsi="Times New Roman" w:cs="Times New Roman"/>
                <w:color w:val="212529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  <w:color w:val="212529"/>
              </w:rPr>
            </w:pPr>
          </w:p>
          <w:p w:rsidR="008F13B0" w:rsidRP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F13B0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  <w:r w:rsidRPr="008F13B0">
              <w:rPr>
                <w:rFonts w:ascii="Times New Roman" w:hAnsi="Times New Roman" w:cs="Times New Roman"/>
              </w:rPr>
              <w:t>бесплатно</w:t>
            </w:r>
          </w:p>
          <w:p w:rsidR="008F13B0" w:rsidRDefault="008F13B0" w:rsidP="008F13B0">
            <w:pPr>
              <w:rPr>
                <w:lang w:eastAsia="en-US"/>
              </w:rPr>
            </w:pPr>
          </w:p>
          <w:p w:rsidR="008F13B0" w:rsidRPr="008F13B0" w:rsidRDefault="008F13B0" w:rsidP="008F13B0">
            <w:pPr>
              <w:rPr>
                <w:lang w:eastAsia="en-US"/>
              </w:rPr>
            </w:pPr>
          </w:p>
          <w:p w:rsidR="008F13B0" w:rsidRPr="008F13B0" w:rsidRDefault="008F13B0" w:rsidP="008F13B0">
            <w:pPr>
              <w:rPr>
                <w:lang w:eastAsia="en-US"/>
              </w:rPr>
            </w:pPr>
          </w:p>
          <w:p w:rsidR="008F13B0" w:rsidRPr="008F13B0" w:rsidRDefault="008F13B0" w:rsidP="008F13B0">
            <w:pPr>
              <w:rPr>
                <w:lang w:eastAsia="en-US"/>
              </w:rPr>
            </w:pPr>
          </w:p>
          <w:p w:rsidR="008F13B0" w:rsidRPr="008F13B0" w:rsidRDefault="008F13B0" w:rsidP="008F13B0">
            <w:pPr>
              <w:rPr>
                <w:lang w:eastAsia="en-US"/>
              </w:rPr>
            </w:pPr>
          </w:p>
          <w:p w:rsidR="008F13B0" w:rsidRDefault="008F13B0" w:rsidP="008F13B0">
            <w:pPr>
              <w:rPr>
                <w:lang w:eastAsia="en-US"/>
              </w:rPr>
            </w:pPr>
          </w:p>
          <w:p w:rsidR="008F13B0" w:rsidRDefault="008F13B0" w:rsidP="008F13B0">
            <w:pPr>
              <w:rPr>
                <w:lang w:eastAsia="en-US"/>
              </w:rPr>
            </w:pPr>
          </w:p>
          <w:p w:rsidR="000235C2" w:rsidRDefault="000235C2" w:rsidP="008F13B0">
            <w:pPr>
              <w:rPr>
                <w:lang w:eastAsia="en-US"/>
              </w:rPr>
            </w:pPr>
          </w:p>
          <w:p w:rsidR="008F13B0" w:rsidRDefault="008F13B0" w:rsidP="008F13B0">
            <w:pPr>
              <w:rPr>
                <w:lang w:eastAsia="en-US"/>
              </w:rPr>
            </w:pPr>
          </w:p>
          <w:p w:rsidR="008F13B0" w:rsidRDefault="008F13B0" w:rsidP="008F13B0">
            <w:pPr>
              <w:rPr>
                <w:lang w:eastAsia="en-US"/>
              </w:rPr>
            </w:pPr>
          </w:p>
          <w:p w:rsidR="008F13B0" w:rsidRDefault="008F13B0" w:rsidP="008F13B0">
            <w:pPr>
              <w:rPr>
                <w:lang w:eastAsia="en-US"/>
              </w:rPr>
            </w:pPr>
          </w:p>
          <w:p w:rsidR="008F13B0" w:rsidRDefault="008F13B0" w:rsidP="008F13B0">
            <w:pPr>
              <w:rPr>
                <w:lang w:eastAsia="en-US"/>
              </w:rPr>
            </w:pPr>
          </w:p>
          <w:p w:rsidR="008F13B0" w:rsidRPr="008F13B0" w:rsidRDefault="008F13B0" w:rsidP="008F13B0">
            <w:pPr>
              <w:rPr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0235C2" w:rsidRDefault="000235C2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  <w:r w:rsidRPr="008F13B0">
              <w:rPr>
                <w:rFonts w:ascii="Times New Roman" w:hAnsi="Times New Roman" w:cs="Times New Roman"/>
              </w:rPr>
              <w:t>2 дня, а в случае запроса документов и (или) сведений от других государственных органов, иных организаций – 10 дней</w:t>
            </w: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P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235C2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235C2" w:rsidRPr="008F13B0">
              <w:rPr>
                <w:rFonts w:ascii="Times New Roman" w:hAnsi="Times New Roman" w:cs="Times New Roman"/>
              </w:rPr>
              <w:t>ессрочно</w:t>
            </w: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  <w:p w:rsidR="008F13B0" w:rsidRPr="008F13B0" w:rsidRDefault="008F13B0" w:rsidP="00DC5F6C">
            <w:pPr>
              <w:pStyle w:val="table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35C2" w:rsidRPr="008F13B0" w:rsidRDefault="000235C2" w:rsidP="00DC5F6C">
            <w:pPr>
              <w:jc w:val="center"/>
            </w:pPr>
          </w:p>
          <w:p w:rsidR="000235C2" w:rsidRPr="008F13B0" w:rsidRDefault="000235C2" w:rsidP="00DC5F6C">
            <w:pPr>
              <w:jc w:val="center"/>
            </w:pPr>
          </w:p>
        </w:tc>
      </w:tr>
    </w:tbl>
    <w:p w:rsidR="000235C2" w:rsidRDefault="000235C2" w:rsidP="000235C2">
      <w:pPr>
        <w:spacing w:after="1" w:line="220" w:lineRule="atLeast"/>
        <w:ind w:firstLine="540"/>
        <w:jc w:val="both"/>
      </w:pPr>
      <w:r>
        <w:lastRenderedPageBreak/>
        <w:t>--------------------------------</w:t>
      </w:r>
    </w:p>
    <w:p w:rsidR="000235C2" w:rsidRDefault="000235C2" w:rsidP="000235C2">
      <w:pPr>
        <w:spacing w:before="220" w:after="1" w:line="220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*Единый </w:t>
      </w:r>
      <w:hyperlink r:id="rId5" w:history="1">
        <w:r>
          <w:rPr>
            <w:rStyle w:val="a4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административных процедур, осуществляемых в отношении субъектов хозяйствования, утвержденный постановлением Совета Министров Республики Беларусь от 24 сентября 2021 г. № 548.</w:t>
      </w:r>
    </w:p>
    <w:p w:rsidR="000235C2" w:rsidRDefault="000235C2" w:rsidP="000235C2">
      <w:pPr>
        <w:jc w:val="both"/>
        <w:rPr>
          <w:b/>
          <w:color w:val="212529"/>
          <w:sz w:val="28"/>
          <w:szCs w:val="28"/>
          <w:shd w:val="clear" w:color="auto" w:fill="FFFFFF"/>
        </w:rPr>
      </w:pPr>
    </w:p>
    <w:p w:rsidR="000235C2" w:rsidRDefault="000235C2" w:rsidP="000235C2">
      <w:pPr>
        <w:pStyle w:val="titleu"/>
        <w:spacing w:before="80" w:after="180" w:line="260" w:lineRule="exact"/>
        <w:ind w:right="-31"/>
        <w:jc w:val="both"/>
        <w:rPr>
          <w:rFonts w:ascii="Calibri" w:hAnsi="Calibri"/>
          <w:b w:val="0"/>
          <w:sz w:val="28"/>
          <w:szCs w:val="28"/>
        </w:rPr>
      </w:pPr>
    </w:p>
    <w:p w:rsidR="00A112E1" w:rsidRDefault="00A112E1"/>
    <w:sectPr w:rsidR="00A112E1" w:rsidSect="009C18D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AF"/>
    <w:rsid w:val="000235C2"/>
    <w:rsid w:val="00623DAA"/>
    <w:rsid w:val="008F13B0"/>
    <w:rsid w:val="00A112E1"/>
    <w:rsid w:val="00C15B3C"/>
    <w:rsid w:val="00C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5C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table10">
    <w:name w:val="table10 Знак"/>
    <w:link w:val="table100"/>
    <w:locked/>
    <w:rsid w:val="000235C2"/>
  </w:style>
  <w:style w:type="paragraph" w:customStyle="1" w:styleId="table100">
    <w:name w:val="table10"/>
    <w:basedOn w:val="a"/>
    <w:link w:val="table10"/>
    <w:rsid w:val="000235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u">
    <w:name w:val="titleu"/>
    <w:basedOn w:val="a"/>
    <w:rsid w:val="000235C2"/>
    <w:pPr>
      <w:spacing w:before="240" w:after="240"/>
    </w:pPr>
    <w:rPr>
      <w:b/>
      <w:bCs/>
    </w:rPr>
  </w:style>
  <w:style w:type="character" w:styleId="a4">
    <w:name w:val="Hyperlink"/>
    <w:rsid w:val="000235C2"/>
    <w:rPr>
      <w:color w:val="0038C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5C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table10">
    <w:name w:val="table10 Знак"/>
    <w:link w:val="table100"/>
    <w:locked/>
    <w:rsid w:val="000235C2"/>
  </w:style>
  <w:style w:type="paragraph" w:customStyle="1" w:styleId="table100">
    <w:name w:val="table10"/>
    <w:basedOn w:val="a"/>
    <w:link w:val="table10"/>
    <w:rsid w:val="000235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u">
    <w:name w:val="titleu"/>
    <w:basedOn w:val="a"/>
    <w:rsid w:val="000235C2"/>
    <w:pPr>
      <w:spacing w:before="240" w:after="240"/>
    </w:pPr>
    <w:rPr>
      <w:b/>
      <w:bCs/>
    </w:rPr>
  </w:style>
  <w:style w:type="character" w:styleId="a4">
    <w:name w:val="Hyperlink"/>
    <w:rsid w:val="000235C2"/>
    <w:rPr>
      <w:color w:val="0038C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045FB8DE66DA389211461D9598833EFA59AC19698FE5FC900E2A3344015D6132352775E287910DCE5808360833276C5418128F6C5B07B714F58062CBg3b3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2024-12-29T14:07:00Z</dcterms:created>
  <dcterms:modified xsi:type="dcterms:W3CDTF">2024-12-29T14:16:00Z</dcterms:modified>
</cp:coreProperties>
</file>